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5267" w:rsidRDefault="007C49FE">
      <w:pPr>
        <w:pBdr>
          <w:top w:val="nil"/>
          <w:left w:val="nil"/>
          <w:bottom w:val="nil"/>
          <w:right w:val="nil"/>
          <w:between w:val="nil"/>
        </w:pBdr>
        <w:spacing w:before="120"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SELEÇÃO PARA A EQUIPE MULTIDISCIPLINAR</w:t>
      </w:r>
    </w:p>
    <w:p w:rsidR="00FD5267" w:rsidRDefault="007C49FE">
      <w:pPr>
        <w:pBdr>
          <w:top w:val="nil"/>
          <w:left w:val="nil"/>
          <w:bottom w:val="nil"/>
          <w:right w:val="nil"/>
          <w:between w:val="nil"/>
        </w:pBdr>
        <w:spacing w:before="120"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DO PROGRAMA UNIVERSIDADE ABERTA DO BRASIL – UAB/IFMT</w:t>
      </w:r>
    </w:p>
    <w:p w:rsidR="00FD5267" w:rsidRDefault="007C49FE">
      <w:pPr>
        <w:pBdr>
          <w:top w:val="nil"/>
          <w:left w:val="nil"/>
          <w:bottom w:val="nil"/>
          <w:right w:val="nil"/>
          <w:between w:val="nil"/>
        </w:pBdr>
        <w:spacing w:before="120"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EDITAL Nº </w:t>
      </w:r>
      <w:r>
        <w:rPr>
          <w:rFonts w:ascii="Arial" w:eastAsia="Arial" w:hAnsi="Arial" w:cs="Arial"/>
          <w:b/>
          <w:sz w:val="24"/>
          <w:szCs w:val="24"/>
        </w:rPr>
        <w:t>0</w:t>
      </w:r>
      <w:r w:rsidR="008E6EFE">
        <w:rPr>
          <w:rFonts w:ascii="Arial" w:eastAsia="Arial" w:hAnsi="Arial" w:cs="Arial"/>
          <w:b/>
          <w:sz w:val="24"/>
          <w:szCs w:val="24"/>
        </w:rPr>
        <w:t>19</w:t>
      </w:r>
      <w:r>
        <w:rPr>
          <w:rFonts w:ascii="Arial" w:eastAsia="Arial" w:hAnsi="Arial" w:cs="Arial"/>
          <w:b/>
          <w:color w:val="000000"/>
          <w:sz w:val="24"/>
          <w:szCs w:val="24"/>
        </w:rPr>
        <w:t>/201</w:t>
      </w:r>
      <w:r w:rsidR="001336F1">
        <w:rPr>
          <w:rFonts w:ascii="Arial" w:eastAsia="Arial" w:hAnsi="Arial" w:cs="Arial"/>
          <w:b/>
          <w:color w:val="000000"/>
          <w:sz w:val="24"/>
          <w:szCs w:val="24"/>
        </w:rPr>
        <w:t>9</w:t>
      </w:r>
      <w:r>
        <w:rPr>
          <w:rFonts w:ascii="Arial" w:eastAsia="Arial" w:hAnsi="Arial" w:cs="Arial"/>
          <w:b/>
          <w:color w:val="000000"/>
          <w:sz w:val="24"/>
          <w:szCs w:val="24"/>
        </w:rPr>
        <w:t>/IFMT</w:t>
      </w:r>
    </w:p>
    <w:p w:rsidR="00FD5267" w:rsidRDefault="00FD5267">
      <w:pPr>
        <w:tabs>
          <w:tab w:val="center" w:pos="4465"/>
          <w:tab w:val="left" w:pos="7265"/>
        </w:tabs>
        <w:spacing w:before="120" w:after="120" w:line="240" w:lineRule="auto"/>
        <w:rPr>
          <w:rFonts w:ascii="Arial" w:eastAsia="Arial" w:hAnsi="Arial" w:cs="Arial"/>
          <w:color w:val="000000"/>
        </w:rPr>
      </w:pPr>
    </w:p>
    <w:p w:rsidR="00FD5267" w:rsidRPr="00561DBD" w:rsidRDefault="007C49FE">
      <w:pPr>
        <w:pBdr>
          <w:top w:val="nil"/>
          <w:left w:val="nil"/>
          <w:bottom w:val="nil"/>
          <w:right w:val="nil"/>
          <w:between w:val="nil"/>
        </w:pBdr>
        <w:shd w:val="clear" w:color="auto" w:fill="FFFFFF"/>
        <w:spacing w:before="120" w:after="0" w:line="240" w:lineRule="auto"/>
        <w:jc w:val="both"/>
        <w:rPr>
          <w:rFonts w:ascii="Arial" w:eastAsia="Arial" w:hAnsi="Arial" w:cs="Arial"/>
          <w:color w:val="000000"/>
          <w:sz w:val="24"/>
          <w:szCs w:val="24"/>
        </w:rPr>
      </w:pPr>
      <w:r>
        <w:rPr>
          <w:rFonts w:ascii="Arial" w:eastAsia="Arial" w:hAnsi="Arial" w:cs="Arial"/>
          <w:sz w:val="24"/>
          <w:szCs w:val="24"/>
        </w:rPr>
        <w:t xml:space="preserve">O INSTITUTO FEDERAL DE EDUCAÇÃO, CIÊNCIA E TECNOLOGIA DE MATO GROSSO (IFMT), por intermédio da </w:t>
      </w:r>
      <w:proofErr w:type="spellStart"/>
      <w:r>
        <w:rPr>
          <w:rFonts w:ascii="Arial" w:eastAsia="Arial" w:hAnsi="Arial" w:cs="Arial"/>
          <w:sz w:val="24"/>
          <w:szCs w:val="24"/>
        </w:rPr>
        <w:t>Pró-Reitoria</w:t>
      </w:r>
      <w:proofErr w:type="spellEnd"/>
      <w:r>
        <w:rPr>
          <w:rFonts w:ascii="Arial" w:eastAsia="Arial" w:hAnsi="Arial" w:cs="Arial"/>
          <w:sz w:val="24"/>
          <w:szCs w:val="24"/>
        </w:rPr>
        <w:t xml:space="preserve"> de Ensino, no uso de suas atribuições legais e regimentais, conferidas pela </w:t>
      </w:r>
      <w:r w:rsidRPr="00226FB4">
        <w:rPr>
          <w:rFonts w:ascii="Arial" w:eastAsia="Arial" w:hAnsi="Arial" w:cs="Arial"/>
          <w:sz w:val="24"/>
          <w:szCs w:val="24"/>
        </w:rPr>
        <w:t>Portaria nº 873, de 19 de abril de 2017</w:t>
      </w:r>
      <w:r>
        <w:rPr>
          <w:rFonts w:ascii="Arial" w:eastAsia="Arial" w:hAnsi="Arial" w:cs="Arial"/>
          <w:color w:val="000000"/>
          <w:sz w:val="24"/>
          <w:szCs w:val="24"/>
        </w:rPr>
        <w:t xml:space="preserve">, torna pública a abertura de inscrições para processo seletivo, com a finalidade de classificação e contratação de bolsistas para atuarem na Equipe Multidisciplinar em ações dos cursos ofertados por meio do Programa Universidade Aberta do Brasil – UAB/IFMT, em conformidade com as normas estipuladas neste instrumento, de acordo com os termos das leis 11.273/06 e 11.502/07, da resolução CD/FNDE nº 26, de </w:t>
      </w:r>
      <w:proofErr w:type="gramStart"/>
      <w:r>
        <w:rPr>
          <w:rFonts w:ascii="Arial" w:eastAsia="Arial" w:hAnsi="Arial" w:cs="Arial"/>
          <w:color w:val="000000"/>
          <w:sz w:val="24"/>
          <w:szCs w:val="24"/>
        </w:rPr>
        <w:t>5</w:t>
      </w:r>
      <w:proofErr w:type="gramEnd"/>
      <w:r>
        <w:rPr>
          <w:rFonts w:ascii="Arial" w:eastAsia="Arial" w:hAnsi="Arial" w:cs="Arial"/>
          <w:color w:val="000000"/>
          <w:sz w:val="24"/>
          <w:szCs w:val="24"/>
        </w:rPr>
        <w:t xml:space="preserve"> de junho de 2009, alterada pela resolução CD/FNDE nº 8, de 30 de abril de 2010</w:t>
      </w:r>
      <w:r>
        <w:rPr>
          <w:rFonts w:ascii="Arial" w:eastAsia="Arial" w:hAnsi="Arial" w:cs="Arial"/>
          <w:sz w:val="24"/>
          <w:szCs w:val="24"/>
        </w:rPr>
        <w:t xml:space="preserve">, e da Portaria </w:t>
      </w:r>
      <w:r w:rsidRPr="00561DBD">
        <w:rPr>
          <w:rFonts w:ascii="Arial" w:eastAsia="Arial" w:hAnsi="Arial" w:cs="Arial"/>
          <w:sz w:val="24"/>
          <w:szCs w:val="24"/>
        </w:rPr>
        <w:t xml:space="preserve">DED/CAPES </w:t>
      </w:r>
      <w:r w:rsidR="00561DBD" w:rsidRPr="00561DBD">
        <w:rPr>
          <w:rFonts w:ascii="Arial" w:hAnsi="Arial" w:cs="Arial"/>
          <w:color w:val="000000"/>
          <w:sz w:val="24"/>
          <w:szCs w:val="24"/>
        </w:rPr>
        <w:t>nº</w:t>
      </w:r>
      <w:r w:rsidRPr="00561DBD">
        <w:rPr>
          <w:rFonts w:ascii="Arial" w:eastAsia="Arial" w:hAnsi="Arial" w:cs="Arial"/>
          <w:sz w:val="24"/>
          <w:szCs w:val="24"/>
        </w:rPr>
        <w:t xml:space="preserve"> 183/2016.</w:t>
      </w:r>
    </w:p>
    <w:p w:rsidR="00FD5267" w:rsidRDefault="00FD5267">
      <w:pPr>
        <w:spacing w:before="120" w:after="120" w:line="240" w:lineRule="auto"/>
        <w:jc w:val="both"/>
        <w:rPr>
          <w:rFonts w:ascii="Arial" w:eastAsia="Arial" w:hAnsi="Arial" w:cs="Arial"/>
          <w:color w:val="000000"/>
        </w:rPr>
      </w:pPr>
    </w:p>
    <w:p w:rsidR="00FD5267" w:rsidRDefault="007C49FE">
      <w:pPr>
        <w:numPr>
          <w:ilvl w:val="0"/>
          <w:numId w:val="4"/>
        </w:numPr>
        <w:shd w:val="clear" w:color="auto" w:fill="FFFFFF"/>
        <w:spacing w:before="120" w:after="120" w:line="240" w:lineRule="auto"/>
        <w:ind w:left="284" w:hanging="284"/>
        <w:rPr>
          <w:rFonts w:ascii="Arial" w:eastAsia="Arial" w:hAnsi="Arial" w:cs="Arial"/>
          <w:color w:val="000000"/>
          <w:sz w:val="24"/>
          <w:szCs w:val="24"/>
        </w:rPr>
      </w:pPr>
      <w:r>
        <w:rPr>
          <w:rFonts w:ascii="Arial" w:eastAsia="Arial" w:hAnsi="Arial" w:cs="Arial"/>
          <w:b/>
          <w:color w:val="000000"/>
          <w:sz w:val="24"/>
          <w:szCs w:val="24"/>
        </w:rPr>
        <w:t>DISPOSIÇÕES PRELIMINARES</w:t>
      </w:r>
    </w:p>
    <w:p w:rsidR="00FD5267" w:rsidRDefault="007C49FE">
      <w:pPr>
        <w:numPr>
          <w:ilvl w:val="1"/>
          <w:numId w:val="3"/>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 realização do Processo Seletivo (planejamento, divulgação e execução) ficará a cargo da Comissão Permanente de Seleção no Âmbito do Programa UAB/IFMT, Portaria nº 545, de 13/03/2018, e será regido por este Edital.</w:t>
      </w:r>
    </w:p>
    <w:p w:rsidR="00FD5267" w:rsidRDefault="007C49FE">
      <w:pPr>
        <w:numPr>
          <w:ilvl w:val="1"/>
          <w:numId w:val="3"/>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 presente Processo Seletivo terá validade de 24 (vinte e quatro) meses a contar da data de homologação do presente Edital, sendo prorrogável por mais 12 (doze) meses, a contar da data de publicação do resultado final.</w:t>
      </w:r>
    </w:p>
    <w:p w:rsidR="00FD5267" w:rsidRDefault="007C49FE">
      <w:pPr>
        <w:numPr>
          <w:ilvl w:val="1"/>
          <w:numId w:val="3"/>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Processo Seletivo de que trata o presente Edital será dividido em </w:t>
      </w:r>
      <w:r>
        <w:rPr>
          <w:rFonts w:ascii="Arial" w:eastAsia="Arial" w:hAnsi="Arial" w:cs="Arial"/>
          <w:b/>
          <w:color w:val="000000"/>
          <w:sz w:val="24"/>
          <w:szCs w:val="24"/>
        </w:rPr>
        <w:t>duas etapas</w:t>
      </w:r>
      <w:r>
        <w:rPr>
          <w:rFonts w:ascii="Arial" w:eastAsia="Arial" w:hAnsi="Arial" w:cs="Arial"/>
          <w:color w:val="000000"/>
          <w:sz w:val="24"/>
          <w:szCs w:val="24"/>
        </w:rPr>
        <w:t>:</w:t>
      </w:r>
    </w:p>
    <w:p w:rsidR="00FD5267" w:rsidRDefault="007C49FE">
      <w:pPr>
        <w:numPr>
          <w:ilvl w:val="2"/>
          <w:numId w:val="3"/>
        </w:numPr>
        <w:tabs>
          <w:tab w:val="left" w:pos="567"/>
          <w:tab w:val="left" w:pos="1134"/>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 primeira etapa, de caráter classificatório e eliminatório, consistirá na Avaliação Curricular e de Títulos, conforme critérios estabelecidos no subitem 9.1.1 do presente Edital;</w:t>
      </w:r>
    </w:p>
    <w:p w:rsidR="00FD5267" w:rsidRDefault="007C49FE">
      <w:pPr>
        <w:numPr>
          <w:ilvl w:val="2"/>
          <w:numId w:val="3"/>
        </w:numPr>
        <w:tabs>
          <w:tab w:val="left" w:pos="567"/>
          <w:tab w:val="left" w:pos="1134"/>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sz w:val="24"/>
          <w:szCs w:val="24"/>
        </w:rPr>
        <w:t xml:space="preserve"> segunda etapa, de caráter classificatório e eliminatório, consistirá de Entrevista presencial, sobre conhecimentos relacionados gestão pedagógica de cursos; Legislação e funcionamento da Educação a Distância no país; Uso das Tecnologias da Informação e Comunicação, incluindo os Ambientes Virtuais de Aprendizagem, bem como sobre as informações contidas na Ficha de Inscrição e no Curriculum Vitae do candidato.</w:t>
      </w:r>
    </w:p>
    <w:p w:rsidR="00FD5267" w:rsidRDefault="00FD5267">
      <w:pPr>
        <w:tabs>
          <w:tab w:val="left" w:pos="567"/>
          <w:tab w:val="left" w:pos="1134"/>
        </w:tabs>
        <w:spacing w:before="120" w:after="120" w:line="240" w:lineRule="auto"/>
        <w:jc w:val="both"/>
        <w:rPr>
          <w:rFonts w:ascii="Arial" w:eastAsia="Arial" w:hAnsi="Arial" w:cs="Arial"/>
          <w:color w:val="000000"/>
          <w:sz w:val="24"/>
          <w:szCs w:val="24"/>
        </w:rPr>
      </w:pPr>
    </w:p>
    <w:p w:rsidR="00FD5267" w:rsidRDefault="007C49FE">
      <w:pPr>
        <w:numPr>
          <w:ilvl w:val="0"/>
          <w:numId w:val="4"/>
        </w:numPr>
        <w:shd w:val="clear" w:color="auto" w:fill="FFFFFF"/>
        <w:spacing w:before="120" w:after="120" w:line="240" w:lineRule="auto"/>
        <w:ind w:left="284" w:hanging="284"/>
        <w:rPr>
          <w:rFonts w:ascii="Arial" w:eastAsia="Arial" w:hAnsi="Arial" w:cs="Arial"/>
          <w:color w:val="000000"/>
          <w:sz w:val="24"/>
          <w:szCs w:val="24"/>
        </w:rPr>
      </w:pPr>
      <w:r>
        <w:rPr>
          <w:rFonts w:ascii="Arial" w:eastAsia="Arial" w:hAnsi="Arial" w:cs="Arial"/>
          <w:b/>
          <w:color w:val="000000"/>
          <w:sz w:val="24"/>
          <w:szCs w:val="24"/>
        </w:rPr>
        <w:t>DOS REQUISITOS PARA ATUAÇÃO</w:t>
      </w:r>
    </w:p>
    <w:p w:rsidR="00FD5267" w:rsidRDefault="007C49FE">
      <w:pPr>
        <w:numPr>
          <w:ilvl w:val="1"/>
          <w:numId w:val="5"/>
        </w:numPr>
        <w:pBdr>
          <w:top w:val="nil"/>
          <w:left w:val="nil"/>
          <w:bottom w:val="nil"/>
          <w:right w:val="nil"/>
          <w:between w:val="nil"/>
        </w:pBdr>
        <w:tabs>
          <w:tab w:val="left" w:pos="-7"/>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Ser brasileiro nato ou estrangeiro naturalizado conforme as normas estabelecidas pelo Conselho Nacional de Imigração.</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lastRenderedPageBreak/>
        <w:t>Ter disponibilidade para participar dos programas de capacitação administrados pela instituição, em datas e horários a serem definidos pel</w:t>
      </w:r>
      <w:r>
        <w:rPr>
          <w:rFonts w:ascii="Arial" w:eastAsia="Arial" w:hAnsi="Arial" w:cs="Arial"/>
          <w:sz w:val="24"/>
          <w:szCs w:val="24"/>
        </w:rPr>
        <w:t>o</w:t>
      </w:r>
      <w:r>
        <w:rPr>
          <w:rFonts w:ascii="Arial" w:eastAsia="Arial" w:hAnsi="Arial" w:cs="Arial"/>
          <w:color w:val="000000"/>
          <w:sz w:val="24"/>
          <w:szCs w:val="24"/>
        </w:rPr>
        <w:t xml:space="preserve"> </w:t>
      </w:r>
      <w:r>
        <w:rPr>
          <w:rFonts w:ascii="Arial" w:eastAsia="Arial" w:hAnsi="Arial" w:cs="Arial"/>
          <w:sz w:val="24"/>
          <w:szCs w:val="24"/>
        </w:rPr>
        <w:t>Departamento de Educação a Distância do IFMT</w:t>
      </w:r>
      <w:r>
        <w:rPr>
          <w:rFonts w:ascii="Arial" w:eastAsia="Arial" w:hAnsi="Arial" w:cs="Arial"/>
          <w:color w:val="000000"/>
          <w:sz w:val="24"/>
          <w:szCs w:val="24"/>
        </w:rPr>
        <w:t>.</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 xml:space="preserve">Ter formação de nível Superior na área de atuação e experiência mínima de </w:t>
      </w:r>
      <w:proofErr w:type="gramStart"/>
      <w:r>
        <w:rPr>
          <w:rFonts w:ascii="Arial" w:eastAsia="Arial" w:hAnsi="Arial" w:cs="Arial"/>
          <w:color w:val="000000"/>
          <w:sz w:val="24"/>
          <w:szCs w:val="24"/>
        </w:rPr>
        <w:t>3</w:t>
      </w:r>
      <w:proofErr w:type="gramEnd"/>
      <w:r>
        <w:rPr>
          <w:rFonts w:ascii="Arial" w:eastAsia="Arial" w:hAnsi="Arial" w:cs="Arial"/>
          <w:color w:val="000000"/>
          <w:sz w:val="24"/>
          <w:szCs w:val="24"/>
        </w:rPr>
        <w:t xml:space="preserve"> (três) anos no magistério do ensino superior ou possuir mestrado com experiência </w:t>
      </w:r>
      <w:proofErr w:type="gramStart"/>
      <w:r>
        <w:rPr>
          <w:rFonts w:ascii="Arial" w:eastAsia="Arial" w:hAnsi="Arial" w:cs="Arial"/>
          <w:color w:val="000000"/>
          <w:sz w:val="24"/>
          <w:szCs w:val="24"/>
        </w:rPr>
        <w:t>mínima</w:t>
      </w:r>
      <w:proofErr w:type="gramEnd"/>
      <w:r>
        <w:rPr>
          <w:rFonts w:ascii="Arial" w:eastAsia="Arial" w:hAnsi="Arial" w:cs="Arial"/>
          <w:color w:val="000000"/>
          <w:sz w:val="24"/>
          <w:szCs w:val="24"/>
        </w:rPr>
        <w:t xml:space="preserve"> de 1 (um) ano no magistério superior, conforme Portaria DED/CAPES No 183/2016.</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 xml:space="preserve"> Para fins deste Edital, conforme disposto no Ofício 187/2016 – CCB/CGFO/DED/CAPES, também se entende por “experiência no magistério” a atuação comprovada nas atividades desenvolvidas no </w:t>
      </w:r>
      <w:r>
        <w:rPr>
          <w:rFonts w:ascii="Arial" w:eastAsia="Arial" w:hAnsi="Arial" w:cs="Arial"/>
          <w:sz w:val="24"/>
          <w:szCs w:val="24"/>
        </w:rPr>
        <w:t>âmbito do Programa CAPES/</w:t>
      </w:r>
      <w:r>
        <w:rPr>
          <w:rFonts w:ascii="Arial" w:eastAsia="Arial" w:hAnsi="Arial" w:cs="Arial"/>
          <w:color w:val="000000"/>
          <w:sz w:val="24"/>
          <w:szCs w:val="24"/>
        </w:rPr>
        <w:t>UAB.</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Não receber nenhuma outra bolsa concedida pela Capes, pelo CNPq ou FNDE, no período destinado à execução das atividades, exceto quando expressamente admitido em regulamentação própria.</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 xml:space="preserve">No caso de servidor do IFMT, atender às resoluções internas e à legislação referente ao recebimento de bolsas e carga horária. </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O cumprimento da carga horária pelo candidato a ser selecionado não poderá ocorrer de modo concomitante a do cargo efetivo, quando servidor da esfera municipal, estadual ou federal, nem comprometer suas atividades regulares na instituição, observando-se ainda, o limite legal de 60 (sessenta) horas semanais de trabalho.</w:t>
      </w:r>
    </w:p>
    <w:p w:rsidR="00FD5267" w:rsidRDefault="007C49FE">
      <w:pPr>
        <w:numPr>
          <w:ilvl w:val="1"/>
          <w:numId w:val="5"/>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 xml:space="preserve">O candidato deverá comprovar residência em </w:t>
      </w:r>
      <w:r w:rsidRPr="00A61ACD">
        <w:rPr>
          <w:rFonts w:ascii="Arial" w:eastAsia="Arial" w:hAnsi="Arial" w:cs="Arial"/>
          <w:b/>
          <w:color w:val="000000"/>
          <w:sz w:val="24"/>
          <w:szCs w:val="24"/>
        </w:rPr>
        <w:t xml:space="preserve">Cuiabá </w:t>
      </w:r>
      <w:r w:rsidRPr="00A61ACD">
        <w:rPr>
          <w:rFonts w:ascii="Arial" w:eastAsia="Arial" w:hAnsi="Arial" w:cs="Arial"/>
          <w:color w:val="000000"/>
          <w:sz w:val="24"/>
          <w:szCs w:val="24"/>
        </w:rPr>
        <w:t>ou</w:t>
      </w:r>
      <w:r w:rsidRPr="00A61ACD">
        <w:rPr>
          <w:rFonts w:ascii="Arial" w:eastAsia="Arial" w:hAnsi="Arial" w:cs="Arial"/>
          <w:b/>
          <w:color w:val="000000"/>
          <w:sz w:val="24"/>
          <w:szCs w:val="24"/>
        </w:rPr>
        <w:t xml:space="preserve"> Várzea Grande</w:t>
      </w:r>
      <w:r>
        <w:rPr>
          <w:rFonts w:ascii="Arial" w:eastAsia="Arial" w:hAnsi="Arial" w:cs="Arial"/>
          <w:color w:val="000000"/>
          <w:sz w:val="24"/>
          <w:szCs w:val="24"/>
        </w:rPr>
        <w:t>.</w:t>
      </w:r>
    </w:p>
    <w:p w:rsidR="00FD5267" w:rsidRDefault="00FD5267">
      <w:pPr>
        <w:pBdr>
          <w:top w:val="nil"/>
          <w:left w:val="nil"/>
          <w:bottom w:val="nil"/>
          <w:right w:val="nil"/>
          <w:between w:val="nil"/>
        </w:pBdr>
        <w:tabs>
          <w:tab w:val="left" w:pos="567"/>
        </w:tabs>
        <w:spacing w:after="0" w:line="240" w:lineRule="auto"/>
        <w:ind w:left="720"/>
        <w:jc w:val="both"/>
        <w:rPr>
          <w:rFonts w:ascii="Arial" w:eastAsia="Arial" w:hAnsi="Arial" w:cs="Arial"/>
          <w:sz w:val="24"/>
          <w:szCs w:val="24"/>
        </w:rPr>
      </w:pP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7C49FE">
      <w:pPr>
        <w:numPr>
          <w:ilvl w:val="0"/>
          <w:numId w:val="4"/>
        </w:numPr>
        <w:shd w:val="clear" w:color="auto" w:fill="FFFFFF"/>
        <w:spacing w:after="120" w:line="240" w:lineRule="auto"/>
        <w:ind w:left="284" w:hanging="284"/>
        <w:rPr>
          <w:rFonts w:ascii="Arial" w:eastAsia="Arial" w:hAnsi="Arial" w:cs="Arial"/>
          <w:color w:val="000000"/>
          <w:sz w:val="24"/>
          <w:szCs w:val="24"/>
        </w:rPr>
      </w:pPr>
      <w:r>
        <w:rPr>
          <w:rFonts w:ascii="Arial" w:eastAsia="Arial" w:hAnsi="Arial" w:cs="Arial"/>
          <w:b/>
          <w:color w:val="000000"/>
          <w:sz w:val="24"/>
          <w:szCs w:val="24"/>
        </w:rPr>
        <w:t>DAS VAGAS E REQUISITOS</w:t>
      </w:r>
    </w:p>
    <w:p w:rsidR="00FD5267" w:rsidRDefault="00FD5267">
      <w:pPr>
        <w:shd w:val="clear" w:color="auto" w:fill="FFFFFF"/>
        <w:spacing w:after="120" w:line="240" w:lineRule="auto"/>
        <w:ind w:left="720"/>
        <w:rPr>
          <w:rFonts w:ascii="Arial" w:eastAsia="Arial" w:hAnsi="Arial" w:cs="Arial"/>
          <w:b/>
          <w:sz w:val="24"/>
          <w:szCs w:val="24"/>
        </w:rPr>
      </w:pPr>
    </w:p>
    <w:p w:rsidR="00FD5267" w:rsidRDefault="007C49FE">
      <w:pPr>
        <w:numPr>
          <w:ilvl w:val="1"/>
          <w:numId w:val="8"/>
        </w:numPr>
        <w:pBdr>
          <w:top w:val="nil"/>
          <w:left w:val="nil"/>
          <w:bottom w:val="nil"/>
          <w:right w:val="nil"/>
          <w:between w:val="nil"/>
        </w:pBdr>
        <w:tabs>
          <w:tab w:val="left" w:pos="-7"/>
          <w:tab w:val="left" w:pos="567"/>
        </w:tabs>
        <w:spacing w:after="0" w:line="240" w:lineRule="auto"/>
        <w:ind w:left="0" w:firstLine="0"/>
        <w:contextualSpacing/>
        <w:jc w:val="both"/>
        <w:rPr>
          <w:rFonts w:ascii="Arial" w:eastAsia="Arial" w:hAnsi="Arial" w:cs="Arial"/>
          <w:sz w:val="24"/>
          <w:szCs w:val="24"/>
        </w:rPr>
      </w:pPr>
      <w:r>
        <w:rPr>
          <w:rFonts w:ascii="Arial" w:eastAsia="Arial" w:hAnsi="Arial" w:cs="Arial"/>
          <w:sz w:val="24"/>
          <w:szCs w:val="24"/>
        </w:rPr>
        <w:t xml:space="preserve">O Processo Seletivo destina-se à classificação de profissional </w:t>
      </w:r>
      <w:proofErr w:type="gramStart"/>
      <w:r>
        <w:rPr>
          <w:rFonts w:ascii="Arial" w:eastAsia="Arial" w:hAnsi="Arial" w:cs="Arial"/>
          <w:sz w:val="24"/>
          <w:szCs w:val="24"/>
        </w:rPr>
        <w:t>Pedagogo(</w:t>
      </w:r>
      <w:proofErr w:type="gramEnd"/>
      <w:r>
        <w:rPr>
          <w:rFonts w:ascii="Arial" w:eastAsia="Arial" w:hAnsi="Arial" w:cs="Arial"/>
          <w:sz w:val="24"/>
          <w:szCs w:val="24"/>
        </w:rPr>
        <w:t xml:space="preserve">a), no total de 01 (uma) vaga para atender às necessidades da Equipe Multidisciplinar em ações dos cursos ofertados na modalidade de Educação a Distância, no âmbito do Programa Universidade Aberta do Brasil – UAB/IFMT. </w:t>
      </w:r>
    </w:p>
    <w:p w:rsidR="00FD5267" w:rsidRDefault="00FD5267">
      <w:pPr>
        <w:pBdr>
          <w:top w:val="nil"/>
          <w:left w:val="nil"/>
          <w:bottom w:val="nil"/>
          <w:right w:val="nil"/>
          <w:between w:val="nil"/>
        </w:pBdr>
        <w:tabs>
          <w:tab w:val="left" w:pos="-7"/>
          <w:tab w:val="left" w:pos="567"/>
        </w:tabs>
        <w:spacing w:after="0" w:line="240" w:lineRule="auto"/>
        <w:jc w:val="both"/>
        <w:rPr>
          <w:rFonts w:ascii="Arial" w:eastAsia="Arial" w:hAnsi="Arial" w:cs="Arial"/>
          <w:color w:val="000000"/>
          <w:sz w:val="24"/>
          <w:szCs w:val="24"/>
        </w:rPr>
      </w:pPr>
    </w:p>
    <w:p w:rsidR="00FD5267" w:rsidRDefault="007C49FE">
      <w:pPr>
        <w:numPr>
          <w:ilvl w:val="1"/>
          <w:numId w:val="8"/>
        </w:numPr>
        <w:pBdr>
          <w:top w:val="nil"/>
          <w:left w:val="nil"/>
          <w:bottom w:val="nil"/>
          <w:right w:val="nil"/>
          <w:between w:val="nil"/>
        </w:pBdr>
        <w:tabs>
          <w:tab w:val="left" w:pos="-7"/>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sz w:val="24"/>
          <w:szCs w:val="24"/>
        </w:rPr>
        <w:t>A formação exigida para cada perfil será descrita no item 3.2.2, em acordo com listagem no quadro a seguir:</w:t>
      </w:r>
    </w:p>
    <w:p w:rsidR="00FD5267" w:rsidRDefault="00FD5267">
      <w:pPr>
        <w:pBdr>
          <w:top w:val="nil"/>
          <w:left w:val="nil"/>
          <w:bottom w:val="nil"/>
          <w:right w:val="nil"/>
          <w:between w:val="nil"/>
        </w:pBdr>
        <w:spacing w:after="0"/>
        <w:ind w:left="720"/>
        <w:rPr>
          <w:rFonts w:ascii="Arial" w:eastAsia="Arial" w:hAnsi="Arial" w:cs="Arial"/>
          <w:color w:val="000000"/>
          <w:sz w:val="24"/>
          <w:szCs w:val="24"/>
        </w:rPr>
      </w:pPr>
    </w:p>
    <w:p w:rsidR="00FD5267" w:rsidRDefault="007C49FE">
      <w:pPr>
        <w:numPr>
          <w:ilvl w:val="2"/>
          <w:numId w:val="8"/>
        </w:numPr>
        <w:pBdr>
          <w:top w:val="nil"/>
          <w:left w:val="nil"/>
          <w:bottom w:val="nil"/>
          <w:right w:val="nil"/>
          <w:between w:val="nil"/>
        </w:pBdr>
        <w:tabs>
          <w:tab w:val="left" w:pos="-7"/>
          <w:tab w:val="left" w:pos="567"/>
        </w:tabs>
        <w:spacing w:after="0" w:line="240" w:lineRule="auto"/>
        <w:contextualSpacing/>
        <w:jc w:val="both"/>
        <w:rPr>
          <w:rFonts w:ascii="Arial" w:eastAsia="Arial" w:hAnsi="Arial" w:cs="Arial"/>
          <w:color w:val="000000"/>
          <w:sz w:val="24"/>
          <w:szCs w:val="24"/>
        </w:rPr>
      </w:pPr>
      <w:r>
        <w:rPr>
          <w:rFonts w:ascii="Arial" w:eastAsia="Arial" w:hAnsi="Arial" w:cs="Arial"/>
          <w:b/>
          <w:color w:val="000000"/>
          <w:sz w:val="24"/>
          <w:szCs w:val="24"/>
        </w:rPr>
        <w:t>QUADRO DE VAGAS</w:t>
      </w:r>
    </w:p>
    <w:p w:rsidR="00FD5267" w:rsidRDefault="00FD5267">
      <w:pPr>
        <w:tabs>
          <w:tab w:val="left" w:pos="-7"/>
          <w:tab w:val="left" w:pos="567"/>
        </w:tabs>
        <w:spacing w:after="120" w:line="240" w:lineRule="auto"/>
        <w:jc w:val="both"/>
        <w:rPr>
          <w:rFonts w:ascii="Arial" w:eastAsia="Arial" w:hAnsi="Arial" w:cs="Arial"/>
          <w:b/>
          <w:sz w:val="24"/>
          <w:szCs w:val="24"/>
          <w:u w:val="single"/>
        </w:rPr>
      </w:pP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4551"/>
        <w:gridCol w:w="1589"/>
      </w:tblGrid>
      <w:tr w:rsidR="00FD5267">
        <w:tc>
          <w:tcPr>
            <w:tcW w:w="3070" w:type="dxa"/>
            <w:shd w:val="clear" w:color="auto" w:fill="A6A6A6"/>
          </w:tcPr>
          <w:p w:rsidR="00FD5267" w:rsidRDefault="007C49FE">
            <w:pPr>
              <w:tabs>
                <w:tab w:val="left" w:pos="-7"/>
                <w:tab w:val="left" w:pos="567"/>
              </w:tabs>
              <w:spacing w:after="120"/>
              <w:jc w:val="center"/>
              <w:rPr>
                <w:rFonts w:ascii="Arial" w:eastAsia="Arial" w:hAnsi="Arial" w:cs="Arial"/>
                <w:b/>
              </w:rPr>
            </w:pPr>
            <w:r>
              <w:rPr>
                <w:rFonts w:ascii="Arial" w:eastAsia="Arial" w:hAnsi="Arial" w:cs="Arial"/>
                <w:b/>
              </w:rPr>
              <w:t>Função</w:t>
            </w:r>
          </w:p>
        </w:tc>
        <w:tc>
          <w:tcPr>
            <w:tcW w:w="4551" w:type="dxa"/>
            <w:shd w:val="clear" w:color="auto" w:fill="A6A6A6"/>
          </w:tcPr>
          <w:p w:rsidR="00FD5267" w:rsidRDefault="007C49FE">
            <w:pPr>
              <w:tabs>
                <w:tab w:val="left" w:pos="-7"/>
                <w:tab w:val="left" w:pos="567"/>
              </w:tabs>
              <w:spacing w:after="120"/>
              <w:jc w:val="center"/>
              <w:rPr>
                <w:rFonts w:ascii="Arial" w:eastAsia="Arial" w:hAnsi="Arial" w:cs="Arial"/>
                <w:b/>
              </w:rPr>
            </w:pPr>
            <w:r>
              <w:rPr>
                <w:rFonts w:ascii="Arial" w:eastAsia="Arial" w:hAnsi="Arial" w:cs="Arial"/>
                <w:b/>
              </w:rPr>
              <w:t>Formação Exigida</w:t>
            </w:r>
          </w:p>
        </w:tc>
        <w:tc>
          <w:tcPr>
            <w:tcW w:w="1589" w:type="dxa"/>
            <w:shd w:val="clear" w:color="auto" w:fill="A6A6A6"/>
          </w:tcPr>
          <w:p w:rsidR="00FD5267" w:rsidRDefault="007C49FE">
            <w:pPr>
              <w:tabs>
                <w:tab w:val="left" w:pos="-7"/>
                <w:tab w:val="left" w:pos="567"/>
              </w:tabs>
              <w:spacing w:after="120"/>
              <w:jc w:val="center"/>
              <w:rPr>
                <w:rFonts w:ascii="Arial" w:eastAsia="Arial" w:hAnsi="Arial" w:cs="Arial"/>
                <w:b/>
              </w:rPr>
            </w:pPr>
            <w:r>
              <w:rPr>
                <w:rFonts w:ascii="Arial" w:eastAsia="Arial" w:hAnsi="Arial" w:cs="Arial"/>
                <w:b/>
              </w:rPr>
              <w:t>Nº de Vagas</w:t>
            </w:r>
          </w:p>
        </w:tc>
      </w:tr>
      <w:tr w:rsidR="00FD5267">
        <w:tc>
          <w:tcPr>
            <w:tcW w:w="3070" w:type="dxa"/>
            <w:vAlign w:val="center"/>
          </w:tcPr>
          <w:p w:rsidR="00FD5267" w:rsidRDefault="007C49FE">
            <w:pPr>
              <w:tabs>
                <w:tab w:val="left" w:pos="-7"/>
                <w:tab w:val="left" w:pos="567"/>
              </w:tabs>
              <w:spacing w:after="120"/>
              <w:jc w:val="center"/>
              <w:rPr>
                <w:rFonts w:ascii="Arial" w:eastAsia="Arial" w:hAnsi="Arial" w:cs="Arial"/>
              </w:rPr>
            </w:pPr>
            <w:r>
              <w:rPr>
                <w:rFonts w:ascii="Arial" w:eastAsia="Arial" w:hAnsi="Arial" w:cs="Arial"/>
              </w:rPr>
              <w:t>Pedagogo</w:t>
            </w:r>
          </w:p>
        </w:tc>
        <w:tc>
          <w:tcPr>
            <w:tcW w:w="4551" w:type="dxa"/>
          </w:tcPr>
          <w:p w:rsidR="00FD5267" w:rsidRDefault="007C49FE">
            <w:pPr>
              <w:tabs>
                <w:tab w:val="left" w:pos="-7"/>
                <w:tab w:val="left" w:pos="567"/>
              </w:tabs>
              <w:spacing w:after="120"/>
              <w:jc w:val="center"/>
              <w:rPr>
                <w:rFonts w:ascii="Arial" w:eastAsia="Arial" w:hAnsi="Arial" w:cs="Arial"/>
              </w:rPr>
            </w:pPr>
            <w:r>
              <w:rPr>
                <w:rFonts w:ascii="Arial" w:eastAsia="Arial" w:hAnsi="Arial" w:cs="Arial"/>
              </w:rPr>
              <w:t>Licenciatura em Pedagogia</w:t>
            </w:r>
          </w:p>
        </w:tc>
        <w:tc>
          <w:tcPr>
            <w:tcW w:w="1589" w:type="dxa"/>
            <w:vAlign w:val="center"/>
          </w:tcPr>
          <w:p w:rsidR="00FD5267" w:rsidRDefault="007C49FE">
            <w:pPr>
              <w:tabs>
                <w:tab w:val="left" w:pos="-7"/>
                <w:tab w:val="left" w:pos="567"/>
              </w:tabs>
              <w:spacing w:after="120"/>
              <w:jc w:val="center"/>
              <w:rPr>
                <w:rFonts w:ascii="Arial" w:eastAsia="Arial" w:hAnsi="Arial" w:cs="Arial"/>
              </w:rPr>
            </w:pPr>
            <w:r>
              <w:rPr>
                <w:rFonts w:ascii="Arial" w:eastAsia="Arial" w:hAnsi="Arial" w:cs="Arial"/>
              </w:rPr>
              <w:t>01</w:t>
            </w:r>
          </w:p>
        </w:tc>
      </w:tr>
    </w:tbl>
    <w:p w:rsidR="00FD5267" w:rsidRDefault="00FD5267">
      <w:pPr>
        <w:pBdr>
          <w:top w:val="nil"/>
          <w:left w:val="nil"/>
          <w:bottom w:val="nil"/>
          <w:right w:val="nil"/>
          <w:between w:val="nil"/>
        </w:pBdr>
        <w:tabs>
          <w:tab w:val="left" w:pos="-7"/>
          <w:tab w:val="left" w:pos="567"/>
        </w:tabs>
        <w:spacing w:after="0" w:line="240" w:lineRule="auto"/>
        <w:jc w:val="both"/>
        <w:rPr>
          <w:rFonts w:ascii="Arial" w:eastAsia="Arial" w:hAnsi="Arial" w:cs="Arial"/>
          <w:sz w:val="24"/>
          <w:szCs w:val="24"/>
        </w:rPr>
      </w:pPr>
    </w:p>
    <w:p w:rsidR="00FD5267" w:rsidRDefault="007C49FE">
      <w:pPr>
        <w:numPr>
          <w:ilvl w:val="2"/>
          <w:numId w:val="8"/>
        </w:numPr>
        <w:pBdr>
          <w:top w:val="nil"/>
          <w:left w:val="nil"/>
          <w:bottom w:val="nil"/>
          <w:right w:val="nil"/>
          <w:between w:val="nil"/>
        </w:pBdr>
        <w:tabs>
          <w:tab w:val="left" w:pos="-7"/>
          <w:tab w:val="left" w:pos="567"/>
        </w:tabs>
        <w:spacing w:after="0" w:line="24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Formação Exigida e Requisitos:</w:t>
      </w:r>
    </w:p>
    <w:p w:rsidR="00FD5267" w:rsidRDefault="007C49FE">
      <w:pPr>
        <w:numPr>
          <w:ilvl w:val="3"/>
          <w:numId w:val="8"/>
        </w:numPr>
        <w:pBdr>
          <w:top w:val="nil"/>
          <w:left w:val="nil"/>
          <w:bottom w:val="nil"/>
          <w:right w:val="nil"/>
          <w:between w:val="nil"/>
        </w:pBdr>
        <w:tabs>
          <w:tab w:val="left" w:pos="-7"/>
          <w:tab w:val="left" w:pos="567"/>
        </w:tabs>
        <w:spacing w:after="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t>Formação em Licenciatura em Pedagogia;</w:t>
      </w:r>
    </w:p>
    <w:p w:rsidR="00FD5267" w:rsidRDefault="007C49FE">
      <w:pPr>
        <w:numPr>
          <w:ilvl w:val="3"/>
          <w:numId w:val="8"/>
        </w:numPr>
        <w:pBdr>
          <w:top w:val="nil"/>
          <w:left w:val="nil"/>
          <w:bottom w:val="nil"/>
          <w:right w:val="nil"/>
          <w:between w:val="nil"/>
        </w:pBdr>
        <w:tabs>
          <w:tab w:val="left" w:pos="-7"/>
          <w:tab w:val="left" w:pos="567"/>
        </w:tabs>
        <w:spacing w:after="120" w:line="240" w:lineRule="auto"/>
        <w:contextualSpacing/>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Apresentar comprovante de </w:t>
      </w:r>
      <w:r>
        <w:rPr>
          <w:rFonts w:ascii="Arial" w:eastAsia="Arial" w:hAnsi="Arial" w:cs="Arial"/>
          <w:b/>
          <w:color w:val="000000"/>
          <w:sz w:val="24"/>
          <w:szCs w:val="24"/>
        </w:rPr>
        <w:t xml:space="preserve">experiência mínima de </w:t>
      </w:r>
      <w:proofErr w:type="gramStart"/>
      <w:r>
        <w:rPr>
          <w:rFonts w:ascii="Arial" w:eastAsia="Arial" w:hAnsi="Arial" w:cs="Arial"/>
          <w:b/>
          <w:color w:val="000000"/>
          <w:sz w:val="24"/>
          <w:szCs w:val="24"/>
        </w:rPr>
        <w:t>3</w:t>
      </w:r>
      <w:proofErr w:type="gramEnd"/>
      <w:r>
        <w:rPr>
          <w:rFonts w:ascii="Arial" w:eastAsia="Arial" w:hAnsi="Arial" w:cs="Arial"/>
          <w:b/>
          <w:color w:val="000000"/>
          <w:sz w:val="24"/>
          <w:szCs w:val="24"/>
        </w:rPr>
        <w:t xml:space="preserve"> (três) anos no magistério superior</w:t>
      </w:r>
      <w:r>
        <w:rPr>
          <w:rFonts w:ascii="Arial" w:eastAsia="Arial" w:hAnsi="Arial" w:cs="Arial"/>
          <w:color w:val="000000"/>
          <w:sz w:val="24"/>
          <w:szCs w:val="24"/>
        </w:rPr>
        <w:t xml:space="preserve"> ou </w:t>
      </w:r>
      <w:r>
        <w:rPr>
          <w:rFonts w:ascii="Arial" w:eastAsia="Arial" w:hAnsi="Arial" w:cs="Arial"/>
          <w:b/>
          <w:color w:val="000000"/>
          <w:sz w:val="24"/>
          <w:szCs w:val="24"/>
        </w:rPr>
        <w:t>possuir mestrado e apresentar comprovante de experiência mínima de 1 (um) ano no magistério superior</w:t>
      </w:r>
      <w:r>
        <w:rPr>
          <w:rFonts w:ascii="Arial" w:eastAsia="Arial" w:hAnsi="Arial" w:cs="Arial"/>
          <w:color w:val="000000"/>
          <w:sz w:val="24"/>
          <w:szCs w:val="24"/>
        </w:rPr>
        <w:t>, conforme Portaria DED/CAPES No 183/2016.</w:t>
      </w:r>
    </w:p>
    <w:p w:rsidR="00FD5267" w:rsidRDefault="00FD5267">
      <w:pPr>
        <w:tabs>
          <w:tab w:val="left" w:pos="-7"/>
          <w:tab w:val="left" w:pos="567"/>
        </w:tabs>
        <w:spacing w:after="0" w:line="240" w:lineRule="auto"/>
        <w:jc w:val="both"/>
        <w:rPr>
          <w:rFonts w:ascii="Arial" w:eastAsia="Arial" w:hAnsi="Arial" w:cs="Arial"/>
          <w:b/>
          <w:color w:val="FF0000"/>
          <w:u w:val="single"/>
        </w:rPr>
      </w:pPr>
    </w:p>
    <w:p w:rsidR="00FD5267" w:rsidRDefault="007C49FE">
      <w:pPr>
        <w:numPr>
          <w:ilvl w:val="1"/>
          <w:numId w:val="8"/>
        </w:numPr>
        <w:pBdr>
          <w:top w:val="nil"/>
          <w:left w:val="nil"/>
          <w:bottom w:val="nil"/>
          <w:right w:val="nil"/>
          <w:between w:val="nil"/>
        </w:pBdr>
        <w:tabs>
          <w:tab w:val="left" w:pos="-7"/>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 xml:space="preserve">Residir em </w:t>
      </w:r>
      <w:r w:rsidRPr="00C07B7F">
        <w:rPr>
          <w:rFonts w:ascii="Arial" w:eastAsia="Arial" w:hAnsi="Arial" w:cs="Arial"/>
          <w:b/>
          <w:color w:val="000000"/>
          <w:sz w:val="24"/>
          <w:szCs w:val="24"/>
        </w:rPr>
        <w:t>Cuiabá ou Várzea Grande</w:t>
      </w:r>
      <w:r>
        <w:rPr>
          <w:rFonts w:ascii="Arial" w:eastAsia="Arial" w:hAnsi="Arial" w:cs="Arial"/>
          <w:color w:val="000000"/>
          <w:sz w:val="24"/>
          <w:szCs w:val="24"/>
        </w:rPr>
        <w:t>.</w:t>
      </w:r>
    </w:p>
    <w:p w:rsidR="00FD5267" w:rsidRDefault="007C49FE">
      <w:pPr>
        <w:numPr>
          <w:ilvl w:val="1"/>
          <w:numId w:val="8"/>
        </w:numPr>
        <w:pBdr>
          <w:top w:val="nil"/>
          <w:left w:val="nil"/>
          <w:bottom w:val="nil"/>
          <w:right w:val="nil"/>
          <w:between w:val="nil"/>
        </w:pBdr>
        <w:tabs>
          <w:tab w:val="left" w:pos="-7"/>
          <w:tab w:val="left" w:pos="567"/>
        </w:tabs>
        <w:spacing w:after="0" w:line="240" w:lineRule="auto"/>
        <w:ind w:left="0" w:firstLine="0"/>
        <w:contextualSpacing/>
        <w:jc w:val="both"/>
        <w:rPr>
          <w:rFonts w:ascii="Arial" w:eastAsia="Arial" w:hAnsi="Arial" w:cs="Arial"/>
          <w:color w:val="000000"/>
          <w:sz w:val="24"/>
          <w:szCs w:val="24"/>
        </w:rPr>
      </w:pPr>
      <w:r>
        <w:rPr>
          <w:rFonts w:ascii="Arial" w:eastAsia="Arial" w:hAnsi="Arial" w:cs="Arial"/>
          <w:color w:val="000000"/>
          <w:sz w:val="24"/>
          <w:szCs w:val="24"/>
        </w:rPr>
        <w:t>Ter disponibilidade para realizar viagens no âmbito do Estado de Mato Grosso, em atendimento de demandas acadêmicas dos Polos de Apoio Presencial UAB.</w:t>
      </w:r>
    </w:p>
    <w:p w:rsidR="00FD5267" w:rsidRDefault="00FD5267">
      <w:pPr>
        <w:spacing w:after="0" w:line="240" w:lineRule="auto"/>
        <w:ind w:left="425"/>
        <w:rPr>
          <w:rFonts w:ascii="Arial" w:eastAsia="Arial" w:hAnsi="Arial" w:cs="Arial"/>
          <w:color w:val="000000"/>
          <w:sz w:val="24"/>
          <w:szCs w:val="24"/>
        </w:rPr>
      </w:pPr>
    </w:p>
    <w:p w:rsidR="00FD5267" w:rsidRDefault="007C49FE">
      <w:pPr>
        <w:numPr>
          <w:ilvl w:val="0"/>
          <w:numId w:val="8"/>
        </w:numPr>
        <w:spacing w:after="120" w:line="240" w:lineRule="auto"/>
        <w:ind w:left="425" w:hanging="425"/>
        <w:rPr>
          <w:rFonts w:ascii="Arial" w:eastAsia="Arial" w:hAnsi="Arial" w:cs="Arial"/>
          <w:color w:val="000000"/>
          <w:sz w:val="24"/>
          <w:szCs w:val="24"/>
        </w:rPr>
      </w:pPr>
      <w:r>
        <w:rPr>
          <w:rFonts w:ascii="Arial" w:eastAsia="Arial" w:hAnsi="Arial" w:cs="Arial"/>
          <w:b/>
          <w:color w:val="000000"/>
          <w:sz w:val="24"/>
          <w:szCs w:val="24"/>
        </w:rPr>
        <w:t>DA RETRIBUIÇÃO FINANCEIRA</w:t>
      </w:r>
    </w:p>
    <w:p w:rsidR="00FD5267" w:rsidRDefault="007C49FE">
      <w:pPr>
        <w:numPr>
          <w:ilvl w:val="1"/>
          <w:numId w:val="8"/>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As bolsas do Sistema UAB serão concedidas de acordo com critérios e modalidades gerais dispostas no artigo 4º da Portaria nº 183 MEC/Capes, de 21/10/2016, e Portaria nº 15, de 23/01/2017, por meio de crédito em conta bancária informada pelo beneficiário.</w:t>
      </w:r>
    </w:p>
    <w:p w:rsidR="00FD5267" w:rsidRDefault="007C49FE">
      <w:pPr>
        <w:numPr>
          <w:ilvl w:val="1"/>
          <w:numId w:val="8"/>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candidato aprovado que comprovar experiência de três anos no magistério superior enquadra-se na categoria Professor Formador I, fazendo jus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bolsa mensal no valor de R$ 1.300,00 (um  mil  e trezentos  reais). Aquele que não comprovar essa experiência, mas possuir formação mínima de </w:t>
      </w:r>
      <w:r>
        <w:rPr>
          <w:rFonts w:ascii="Arial" w:eastAsia="Arial" w:hAnsi="Arial" w:cs="Arial"/>
          <w:sz w:val="24"/>
          <w:szCs w:val="24"/>
        </w:rPr>
        <w:t>Mestrado</w:t>
      </w:r>
      <w:r>
        <w:rPr>
          <w:rFonts w:ascii="Arial" w:eastAsia="Arial" w:hAnsi="Arial" w:cs="Arial"/>
          <w:color w:val="000000"/>
          <w:sz w:val="24"/>
          <w:szCs w:val="24"/>
        </w:rPr>
        <w:t xml:space="preserve"> e experiência de um ano no magistério superior enquadra-se na categoria Professor Formador II, fazendo jus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bolsa mensal no valor de R$ 1.100,00 (um mil e cem reais).  </w:t>
      </w:r>
    </w:p>
    <w:p w:rsidR="00FD5267" w:rsidRDefault="007C49FE">
      <w:pPr>
        <w:numPr>
          <w:ilvl w:val="1"/>
          <w:numId w:val="8"/>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Para ter direito à bolsa, o candidato deverá ser aprovado neste Processo Seletivo, ser convocado e cumprir com todas as obrigações descritas no item </w:t>
      </w:r>
      <w:proofErr w:type="gramStart"/>
      <w:r>
        <w:rPr>
          <w:rFonts w:ascii="Arial" w:eastAsia="Arial" w:hAnsi="Arial" w:cs="Arial"/>
          <w:color w:val="000000"/>
          <w:sz w:val="24"/>
          <w:szCs w:val="24"/>
        </w:rPr>
        <w:t>5</w:t>
      </w:r>
      <w:proofErr w:type="gramEnd"/>
      <w:r>
        <w:rPr>
          <w:rFonts w:ascii="Arial" w:eastAsia="Arial" w:hAnsi="Arial" w:cs="Arial"/>
          <w:color w:val="000000"/>
          <w:sz w:val="24"/>
          <w:szCs w:val="24"/>
        </w:rPr>
        <w:t>.</w:t>
      </w:r>
    </w:p>
    <w:p w:rsidR="00FD5267" w:rsidRDefault="007C49FE">
      <w:pPr>
        <w:numPr>
          <w:ilvl w:val="1"/>
          <w:numId w:val="8"/>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 percepção de bolsas mensais não caracteriza vínculo trabalhista com o IFMT sendo passível de interrupção do pagamento da bolsa a qualquer momento, caso comprovado o descumprimento de suas atividades.</w:t>
      </w:r>
    </w:p>
    <w:p w:rsidR="00FD5267" w:rsidRDefault="007C49FE">
      <w:pPr>
        <w:numPr>
          <w:ilvl w:val="1"/>
          <w:numId w:val="8"/>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bolsista cumprirá uma carga horária de 20h na sede da UAB/IFMT ou </w:t>
      </w:r>
      <w:r>
        <w:rPr>
          <w:rFonts w:ascii="Arial" w:eastAsia="Arial" w:hAnsi="Arial" w:cs="Arial"/>
          <w:sz w:val="24"/>
          <w:szCs w:val="24"/>
        </w:rPr>
        <w:t xml:space="preserve">em local designado </w:t>
      </w:r>
      <w:r>
        <w:rPr>
          <w:rFonts w:ascii="Arial" w:eastAsia="Arial" w:hAnsi="Arial" w:cs="Arial"/>
          <w:color w:val="000000"/>
          <w:sz w:val="24"/>
          <w:szCs w:val="24"/>
        </w:rPr>
        <w:t>pela Coordenação Geral da UAB/IFMT.</w:t>
      </w:r>
    </w:p>
    <w:p w:rsidR="00FD5267" w:rsidRDefault="007C49FE">
      <w:pPr>
        <w:numPr>
          <w:ilvl w:val="1"/>
          <w:numId w:val="8"/>
        </w:numPr>
        <w:tabs>
          <w:tab w:val="left" w:pos="567"/>
        </w:tabs>
        <w:spacing w:before="120" w:after="12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As atividades desenvolvidas não geram, em hipótese alguma, vínculo empregatício.</w:t>
      </w:r>
    </w:p>
    <w:p w:rsidR="00FD5267" w:rsidRDefault="007C49FE">
      <w:pPr>
        <w:numPr>
          <w:ilvl w:val="1"/>
          <w:numId w:val="8"/>
        </w:numPr>
        <w:tabs>
          <w:tab w:val="left" w:pos="567"/>
        </w:tabs>
        <w:spacing w:before="120"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O bolsista poderá ser desvinculado do programa a pedido ou por interesse/</w:t>
      </w:r>
      <w:r>
        <w:rPr>
          <w:rFonts w:ascii="Arial" w:eastAsia="Arial" w:hAnsi="Arial" w:cs="Arial"/>
          <w:sz w:val="24"/>
          <w:szCs w:val="24"/>
        </w:rPr>
        <w:t>contingência</w:t>
      </w:r>
      <w:r>
        <w:rPr>
          <w:rFonts w:ascii="Arial" w:eastAsia="Arial" w:hAnsi="Arial" w:cs="Arial"/>
          <w:color w:val="000000"/>
          <w:sz w:val="24"/>
          <w:szCs w:val="24"/>
        </w:rPr>
        <w:t xml:space="preserve"> da instituição.</w:t>
      </w:r>
    </w:p>
    <w:p w:rsidR="006C02DB" w:rsidRDefault="006C02DB" w:rsidP="006C02DB">
      <w:pPr>
        <w:tabs>
          <w:tab w:val="left" w:pos="567"/>
        </w:tabs>
        <w:spacing w:before="120" w:after="0" w:line="240" w:lineRule="auto"/>
        <w:jc w:val="both"/>
        <w:rPr>
          <w:rFonts w:ascii="Arial" w:eastAsia="Arial" w:hAnsi="Arial" w:cs="Arial"/>
          <w:color w:val="000000"/>
          <w:sz w:val="24"/>
          <w:szCs w:val="24"/>
        </w:rPr>
      </w:pPr>
    </w:p>
    <w:p w:rsidR="00FD5267" w:rsidRDefault="00FD5267">
      <w:pPr>
        <w:spacing w:after="0" w:line="240" w:lineRule="auto"/>
        <w:ind w:left="425"/>
        <w:rPr>
          <w:rFonts w:ascii="Arial" w:eastAsia="Arial" w:hAnsi="Arial" w:cs="Arial"/>
          <w:b/>
          <w:color w:val="000000"/>
          <w:sz w:val="24"/>
          <w:szCs w:val="24"/>
        </w:rPr>
      </w:pPr>
    </w:p>
    <w:p w:rsidR="00FD5267" w:rsidRDefault="007C49FE">
      <w:pPr>
        <w:numPr>
          <w:ilvl w:val="0"/>
          <w:numId w:val="8"/>
        </w:numPr>
        <w:spacing w:after="120" w:line="240" w:lineRule="auto"/>
        <w:ind w:left="425" w:hanging="425"/>
        <w:rPr>
          <w:rFonts w:ascii="Arial" w:eastAsia="Arial" w:hAnsi="Arial" w:cs="Arial"/>
          <w:color w:val="000000"/>
          <w:sz w:val="24"/>
          <w:szCs w:val="24"/>
        </w:rPr>
      </w:pPr>
      <w:r>
        <w:rPr>
          <w:rFonts w:ascii="Arial" w:eastAsia="Arial" w:hAnsi="Arial" w:cs="Arial"/>
          <w:b/>
          <w:color w:val="000000"/>
          <w:sz w:val="24"/>
          <w:szCs w:val="24"/>
        </w:rPr>
        <w:t>DESCRIÇÃO SUMÁRIA DAS FUNÇÕES</w:t>
      </w:r>
    </w:p>
    <w:p w:rsidR="00FD5267" w:rsidRDefault="007C49FE">
      <w:pPr>
        <w:numPr>
          <w:ilvl w:val="1"/>
          <w:numId w:val="8"/>
        </w:numPr>
        <w:tabs>
          <w:tab w:val="left" w:pos="567"/>
        </w:tabs>
        <w:spacing w:before="120"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O candidato selecionado para atuar como </w:t>
      </w:r>
      <w:proofErr w:type="gramStart"/>
      <w:r>
        <w:rPr>
          <w:rFonts w:ascii="Arial" w:eastAsia="Arial" w:hAnsi="Arial" w:cs="Arial"/>
          <w:color w:val="000000"/>
          <w:sz w:val="24"/>
          <w:szCs w:val="24"/>
        </w:rPr>
        <w:t>Pedagogo(</w:t>
      </w:r>
      <w:proofErr w:type="gramEnd"/>
      <w:r>
        <w:rPr>
          <w:rFonts w:ascii="Arial" w:eastAsia="Arial" w:hAnsi="Arial" w:cs="Arial"/>
          <w:color w:val="000000"/>
          <w:sz w:val="24"/>
          <w:szCs w:val="24"/>
        </w:rPr>
        <w:t xml:space="preserve">a) deverá realizar suas atividades presencialmente </w:t>
      </w:r>
      <w:r>
        <w:rPr>
          <w:rFonts w:ascii="Arial" w:eastAsia="Arial" w:hAnsi="Arial" w:cs="Arial"/>
          <w:sz w:val="24"/>
          <w:szCs w:val="24"/>
        </w:rPr>
        <w:t>na Coordenação Geral da UAB/IFMT ou em local</w:t>
      </w:r>
      <w:r>
        <w:rPr>
          <w:rFonts w:ascii="Arial" w:eastAsia="Arial" w:hAnsi="Arial" w:cs="Arial"/>
          <w:color w:val="000000"/>
          <w:sz w:val="24"/>
          <w:szCs w:val="24"/>
        </w:rPr>
        <w:t xml:space="preserve"> designado </w:t>
      </w:r>
      <w:r>
        <w:rPr>
          <w:rFonts w:ascii="Arial" w:eastAsia="Arial" w:hAnsi="Arial" w:cs="Arial"/>
          <w:sz w:val="24"/>
          <w:szCs w:val="24"/>
        </w:rPr>
        <w:t>por esta</w:t>
      </w:r>
      <w:r>
        <w:rPr>
          <w:rFonts w:ascii="Arial" w:eastAsia="Arial" w:hAnsi="Arial" w:cs="Arial"/>
          <w:color w:val="000000"/>
          <w:sz w:val="24"/>
          <w:szCs w:val="24"/>
        </w:rPr>
        <w:t>, em horário previamente definido com as Coordenações de Cursos que irá atender, e</w:t>
      </w:r>
      <w:r>
        <w:rPr>
          <w:rFonts w:ascii="Arial" w:eastAsia="Arial" w:hAnsi="Arial" w:cs="Arial"/>
          <w:sz w:val="24"/>
          <w:szCs w:val="24"/>
        </w:rPr>
        <w:t>:</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Cumprir jornada de 20 horas semanais</w:t>
      </w:r>
      <w:r>
        <w:rPr>
          <w:rFonts w:ascii="Arial" w:eastAsia="Arial" w:hAnsi="Arial" w:cs="Arial"/>
          <w:sz w:val="24"/>
          <w:szCs w:val="24"/>
        </w:rPr>
        <w:t>;</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Manter contato permanente com os professores d</w:t>
      </w:r>
      <w:r>
        <w:rPr>
          <w:rFonts w:ascii="Arial" w:eastAsia="Arial" w:hAnsi="Arial" w:cs="Arial"/>
          <w:sz w:val="24"/>
          <w:szCs w:val="24"/>
        </w:rPr>
        <w:t>o</w:t>
      </w:r>
      <w:r>
        <w:rPr>
          <w:rFonts w:ascii="Arial" w:eastAsia="Arial" w:hAnsi="Arial" w:cs="Arial"/>
          <w:color w:val="000000"/>
          <w:sz w:val="24"/>
          <w:szCs w:val="24"/>
        </w:rPr>
        <w:t xml:space="preserve">s </w:t>
      </w:r>
      <w:r>
        <w:rPr>
          <w:rFonts w:ascii="Arial" w:eastAsia="Arial" w:hAnsi="Arial" w:cs="Arial"/>
          <w:sz w:val="24"/>
          <w:szCs w:val="24"/>
        </w:rPr>
        <w:t>componentes curriculares</w:t>
      </w:r>
      <w:r>
        <w:rPr>
          <w:rFonts w:ascii="Arial" w:eastAsia="Arial" w:hAnsi="Arial" w:cs="Arial"/>
          <w:color w:val="000000"/>
          <w:sz w:val="24"/>
          <w:szCs w:val="24"/>
        </w:rPr>
        <w:t>, com os coordenadores curso e de tutoria;</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lastRenderedPageBreak/>
        <w:t>Revisar o material didático, avaliar e coordenar a (</w:t>
      </w:r>
      <w:proofErr w:type="spellStart"/>
      <w:r>
        <w:rPr>
          <w:rFonts w:ascii="Arial" w:eastAsia="Arial" w:hAnsi="Arial" w:cs="Arial"/>
          <w:color w:val="000000"/>
          <w:sz w:val="24"/>
          <w:szCs w:val="24"/>
        </w:rPr>
        <w:t>re</w:t>
      </w:r>
      <w:proofErr w:type="spellEnd"/>
      <w:r>
        <w:rPr>
          <w:rFonts w:ascii="Arial" w:eastAsia="Arial" w:hAnsi="Arial" w:cs="Arial"/>
          <w:color w:val="000000"/>
          <w:sz w:val="24"/>
          <w:szCs w:val="24"/>
        </w:rPr>
        <w:t>) construção do projeto pedagógico dos cursos ofertados;</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Assessorar nas atividades de ensino, pesquisa e extensão da UAB/IFMT;</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Monitorar a execução dos currículos dos cursos UAB observando aspectos metodológicos e avaliativos, traçando redirecionamentos quando necessário;</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 xml:space="preserve">Acessar os cursos e </w:t>
      </w:r>
      <w:r>
        <w:rPr>
          <w:rFonts w:ascii="Arial" w:eastAsia="Arial" w:hAnsi="Arial" w:cs="Arial"/>
          <w:sz w:val="24"/>
          <w:szCs w:val="24"/>
        </w:rPr>
        <w:t>o</w:t>
      </w:r>
      <w:r>
        <w:rPr>
          <w:rFonts w:ascii="Arial" w:eastAsia="Arial" w:hAnsi="Arial" w:cs="Arial"/>
          <w:color w:val="000000"/>
          <w:sz w:val="24"/>
          <w:szCs w:val="24"/>
        </w:rPr>
        <w:t xml:space="preserve">s </w:t>
      </w:r>
      <w:r>
        <w:rPr>
          <w:rFonts w:ascii="Arial" w:eastAsia="Arial" w:hAnsi="Arial" w:cs="Arial"/>
          <w:sz w:val="24"/>
          <w:szCs w:val="24"/>
        </w:rPr>
        <w:t xml:space="preserve">componentes curriculares </w:t>
      </w:r>
      <w:r>
        <w:rPr>
          <w:rFonts w:ascii="Arial" w:eastAsia="Arial" w:hAnsi="Arial" w:cs="Arial"/>
          <w:color w:val="000000"/>
          <w:sz w:val="24"/>
          <w:szCs w:val="24"/>
        </w:rPr>
        <w:t>no Ambiente Virtual de Aprendizagem</w:t>
      </w:r>
      <w:r>
        <w:rPr>
          <w:rFonts w:ascii="Arial" w:eastAsia="Arial" w:hAnsi="Arial" w:cs="Arial"/>
          <w:i/>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frequentemente</w:t>
      </w:r>
      <w:r>
        <w:rPr>
          <w:rFonts w:ascii="Arial" w:eastAsia="Arial" w:hAnsi="Arial" w:cs="Arial"/>
          <w:color w:val="000000"/>
          <w:sz w:val="24"/>
          <w:szCs w:val="24"/>
        </w:rPr>
        <w:t>;</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Acompanhar o cronograma d</w:t>
      </w:r>
      <w:r>
        <w:rPr>
          <w:rFonts w:ascii="Arial" w:eastAsia="Arial" w:hAnsi="Arial" w:cs="Arial"/>
          <w:sz w:val="24"/>
          <w:szCs w:val="24"/>
        </w:rPr>
        <w:t>o</w:t>
      </w:r>
      <w:r>
        <w:rPr>
          <w:rFonts w:ascii="Arial" w:eastAsia="Arial" w:hAnsi="Arial" w:cs="Arial"/>
          <w:color w:val="000000"/>
          <w:sz w:val="24"/>
          <w:szCs w:val="24"/>
        </w:rPr>
        <w:t xml:space="preserve">s </w:t>
      </w:r>
      <w:r>
        <w:rPr>
          <w:rFonts w:ascii="Arial" w:eastAsia="Arial" w:hAnsi="Arial" w:cs="Arial"/>
          <w:sz w:val="24"/>
          <w:szCs w:val="24"/>
        </w:rPr>
        <w:t>componentes curriculares</w:t>
      </w:r>
      <w:r>
        <w:rPr>
          <w:rFonts w:ascii="Arial" w:eastAsia="Arial" w:hAnsi="Arial" w:cs="Arial"/>
          <w:color w:val="000000"/>
          <w:sz w:val="24"/>
          <w:szCs w:val="24"/>
        </w:rPr>
        <w:t xml:space="preserve"> e dos cursos;</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 xml:space="preserve">Contatar os </w:t>
      </w:r>
      <w:r>
        <w:rPr>
          <w:rFonts w:ascii="Arial" w:eastAsia="Arial" w:hAnsi="Arial" w:cs="Arial"/>
          <w:sz w:val="24"/>
          <w:szCs w:val="24"/>
        </w:rPr>
        <w:t xml:space="preserve">estudantes </w:t>
      </w:r>
      <w:r>
        <w:rPr>
          <w:rFonts w:ascii="Arial" w:eastAsia="Arial" w:hAnsi="Arial" w:cs="Arial"/>
          <w:color w:val="000000"/>
          <w:sz w:val="24"/>
          <w:szCs w:val="24"/>
        </w:rPr>
        <w:t>indicados pelo professor ou coordenador para obter informações de cunho acadêmico;</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Desenvolver ju</w:t>
      </w:r>
      <w:r>
        <w:rPr>
          <w:rFonts w:ascii="Arial" w:eastAsia="Arial" w:hAnsi="Arial" w:cs="Arial"/>
          <w:sz w:val="24"/>
          <w:szCs w:val="24"/>
        </w:rPr>
        <w:t xml:space="preserve">nto ao corpo docente e tutorial </w:t>
      </w:r>
      <w:r>
        <w:rPr>
          <w:rFonts w:ascii="Arial" w:eastAsia="Arial" w:hAnsi="Arial" w:cs="Arial"/>
          <w:color w:val="000000"/>
          <w:sz w:val="24"/>
          <w:szCs w:val="24"/>
        </w:rPr>
        <w:t xml:space="preserve">estratégias e técnicas de estudos e de aprendizagem, visando fortalecer a autonomia do </w:t>
      </w:r>
      <w:r>
        <w:rPr>
          <w:rFonts w:ascii="Arial" w:eastAsia="Arial" w:hAnsi="Arial" w:cs="Arial"/>
          <w:sz w:val="24"/>
          <w:szCs w:val="24"/>
        </w:rPr>
        <w:t>estudante</w:t>
      </w:r>
      <w:r>
        <w:rPr>
          <w:rFonts w:ascii="Arial" w:eastAsia="Arial" w:hAnsi="Arial" w:cs="Arial"/>
          <w:color w:val="000000"/>
          <w:sz w:val="24"/>
          <w:szCs w:val="24"/>
        </w:rPr>
        <w:t>;</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Auxiliar a realização de atividades científicas e culturais em consonância com o planejamento d</w:t>
      </w:r>
      <w:r>
        <w:rPr>
          <w:rFonts w:ascii="Arial" w:eastAsia="Arial" w:hAnsi="Arial" w:cs="Arial"/>
          <w:sz w:val="24"/>
          <w:szCs w:val="24"/>
        </w:rPr>
        <w:t>o</w:t>
      </w:r>
      <w:r>
        <w:rPr>
          <w:rFonts w:ascii="Arial" w:eastAsia="Arial" w:hAnsi="Arial" w:cs="Arial"/>
          <w:color w:val="000000"/>
          <w:sz w:val="24"/>
          <w:szCs w:val="24"/>
        </w:rPr>
        <w:t xml:space="preserve"> </w:t>
      </w:r>
      <w:r>
        <w:rPr>
          <w:rFonts w:ascii="Arial" w:eastAsia="Arial" w:hAnsi="Arial" w:cs="Arial"/>
          <w:sz w:val="24"/>
          <w:szCs w:val="24"/>
        </w:rPr>
        <w:t xml:space="preserve">componente curricular </w:t>
      </w:r>
      <w:r>
        <w:rPr>
          <w:rFonts w:ascii="Arial" w:eastAsia="Arial" w:hAnsi="Arial" w:cs="Arial"/>
          <w:color w:val="000000"/>
          <w:sz w:val="24"/>
          <w:szCs w:val="24"/>
        </w:rPr>
        <w:t xml:space="preserve">e com os Projetos Pedagógicos de Cursos (PPC), </w:t>
      </w:r>
      <w:proofErr w:type="gramStart"/>
      <w:r>
        <w:rPr>
          <w:rFonts w:ascii="Arial" w:eastAsia="Arial" w:hAnsi="Arial" w:cs="Arial"/>
          <w:color w:val="000000"/>
          <w:sz w:val="24"/>
          <w:szCs w:val="24"/>
        </w:rPr>
        <w:t>sob orientação</w:t>
      </w:r>
      <w:proofErr w:type="gramEnd"/>
      <w:r>
        <w:rPr>
          <w:rFonts w:ascii="Arial" w:eastAsia="Arial" w:hAnsi="Arial" w:cs="Arial"/>
          <w:color w:val="000000"/>
          <w:sz w:val="24"/>
          <w:szCs w:val="24"/>
        </w:rPr>
        <w:t xml:space="preserve"> dos Coordenadores de Cursos;</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 xml:space="preserve">Participar de encontros de formação proporcionados pelo Programa UAB/IFMT, em datas pré-definidas; </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 xml:space="preserve">Ter disponibilidade para realizar viagens no âmbito do Estado de Mato Grosso, em atendimento de demandas acadêmicas dos Polos de Apoio </w:t>
      </w:r>
      <w:proofErr w:type="gramStart"/>
      <w:r>
        <w:rPr>
          <w:rFonts w:ascii="Arial" w:eastAsia="Arial" w:hAnsi="Arial" w:cs="Arial"/>
          <w:color w:val="000000"/>
          <w:sz w:val="24"/>
          <w:szCs w:val="24"/>
        </w:rPr>
        <w:t>Presencial</w:t>
      </w:r>
      <w:proofErr w:type="gramEnd"/>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Atender, com prontidão, às solicitações da coordenação do curso;</w:t>
      </w:r>
    </w:p>
    <w:p w:rsidR="00FD5267" w:rsidRDefault="007C49FE">
      <w:pPr>
        <w:numPr>
          <w:ilvl w:val="0"/>
          <w:numId w:val="12"/>
        </w:num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r>
        <w:rPr>
          <w:rFonts w:ascii="Arial" w:eastAsia="Arial" w:hAnsi="Arial" w:cs="Arial"/>
          <w:color w:val="000000"/>
          <w:sz w:val="24"/>
          <w:szCs w:val="24"/>
        </w:rPr>
        <w:t xml:space="preserve">Elaborar e enviar relatório mensal de suas ações, contendo as atividades desempenhadas junto aos Professores Formadores </w:t>
      </w:r>
      <w:r>
        <w:rPr>
          <w:rFonts w:ascii="Arial" w:eastAsia="Arial" w:hAnsi="Arial" w:cs="Arial"/>
          <w:sz w:val="24"/>
          <w:szCs w:val="24"/>
        </w:rPr>
        <w:t xml:space="preserve">e </w:t>
      </w:r>
      <w:r>
        <w:rPr>
          <w:rFonts w:ascii="Arial" w:eastAsia="Arial" w:hAnsi="Arial" w:cs="Arial"/>
          <w:color w:val="000000"/>
          <w:sz w:val="24"/>
          <w:szCs w:val="24"/>
        </w:rPr>
        <w:t>tutores, como forma de monitorar a participação destes nas atividades propostas durante o curso e, quando necessário, intervir com o objetivo de minimizar a evasão;</w:t>
      </w:r>
    </w:p>
    <w:p w:rsidR="006C02DB" w:rsidRDefault="006C02DB" w:rsidP="006C02DB">
      <w:pPr>
        <w:pBdr>
          <w:top w:val="nil"/>
          <w:left w:val="nil"/>
          <w:bottom w:val="nil"/>
          <w:right w:val="nil"/>
          <w:between w:val="nil"/>
        </w:pBdr>
        <w:tabs>
          <w:tab w:val="left" w:pos="426"/>
        </w:tabs>
        <w:spacing w:after="0" w:line="240" w:lineRule="auto"/>
        <w:ind w:left="426"/>
        <w:contextualSpacing/>
        <w:jc w:val="both"/>
        <w:rPr>
          <w:rFonts w:ascii="Arial" w:eastAsia="Arial" w:hAnsi="Arial" w:cs="Arial"/>
          <w:color w:val="000000"/>
          <w:sz w:val="24"/>
          <w:szCs w:val="24"/>
        </w:rPr>
      </w:pPr>
    </w:p>
    <w:p w:rsidR="00FD5267" w:rsidRDefault="00FD5267">
      <w:pPr>
        <w:spacing w:after="0" w:line="240" w:lineRule="auto"/>
        <w:ind w:left="425"/>
        <w:rPr>
          <w:rFonts w:ascii="Arial" w:eastAsia="Arial" w:hAnsi="Arial" w:cs="Arial"/>
          <w:b/>
          <w:color w:val="000000"/>
          <w:sz w:val="24"/>
          <w:szCs w:val="24"/>
        </w:rPr>
      </w:pPr>
    </w:p>
    <w:p w:rsidR="00FD5267" w:rsidRDefault="007C49FE">
      <w:pPr>
        <w:numPr>
          <w:ilvl w:val="0"/>
          <w:numId w:val="8"/>
        </w:numPr>
        <w:spacing w:after="120" w:line="240" w:lineRule="auto"/>
        <w:ind w:left="425" w:hanging="425"/>
        <w:rPr>
          <w:rFonts w:ascii="Arial" w:eastAsia="Arial" w:hAnsi="Arial" w:cs="Arial"/>
          <w:b/>
          <w:color w:val="000000"/>
          <w:sz w:val="24"/>
          <w:szCs w:val="24"/>
        </w:rPr>
      </w:pPr>
      <w:r>
        <w:rPr>
          <w:rFonts w:ascii="Arial" w:eastAsia="Arial" w:hAnsi="Arial" w:cs="Arial"/>
          <w:b/>
          <w:color w:val="000000"/>
          <w:sz w:val="24"/>
          <w:szCs w:val="24"/>
        </w:rPr>
        <w:t>DAS INSCRIÇÕES</w:t>
      </w:r>
    </w:p>
    <w:p w:rsidR="00FD5267" w:rsidRDefault="000C610A" w:rsidP="000C610A">
      <w:pPr>
        <w:numPr>
          <w:ilvl w:val="1"/>
          <w:numId w:val="8"/>
        </w:numPr>
        <w:tabs>
          <w:tab w:val="left" w:pos="567"/>
        </w:tabs>
        <w:spacing w:before="120" w:after="0" w:line="240" w:lineRule="auto"/>
        <w:ind w:left="0" w:firstLine="0"/>
        <w:jc w:val="both"/>
        <w:rPr>
          <w:rFonts w:ascii="Arial" w:eastAsia="Arial" w:hAnsi="Arial" w:cs="Arial"/>
          <w:color w:val="000000"/>
          <w:sz w:val="24"/>
          <w:szCs w:val="24"/>
        </w:rPr>
      </w:pPr>
      <w:r w:rsidRPr="000C610A">
        <w:rPr>
          <w:rFonts w:ascii="Arial" w:eastAsia="Arial" w:hAnsi="Arial" w:cs="Arial"/>
          <w:color w:val="000000"/>
          <w:sz w:val="24"/>
          <w:szCs w:val="24"/>
        </w:rPr>
        <w:t>As</w:t>
      </w:r>
      <w:r>
        <w:rPr>
          <w:rFonts w:ascii="Arial" w:eastAsia="Arial" w:hAnsi="Arial" w:cs="Arial"/>
          <w:color w:val="000000"/>
          <w:sz w:val="24"/>
          <w:szCs w:val="24"/>
        </w:rPr>
        <w:t xml:space="preserve"> </w:t>
      </w:r>
      <w:r w:rsidR="007C49FE" w:rsidRPr="000C610A">
        <w:rPr>
          <w:rFonts w:ascii="Arial" w:eastAsia="Arial" w:hAnsi="Arial" w:cs="Arial"/>
          <w:color w:val="000000"/>
          <w:sz w:val="24"/>
          <w:szCs w:val="24"/>
        </w:rPr>
        <w:t xml:space="preserve">inscrições serão realizadas a partir de </w:t>
      </w:r>
      <w:r w:rsidR="00B60D4A">
        <w:rPr>
          <w:rFonts w:ascii="Arial" w:eastAsia="Arial" w:hAnsi="Arial" w:cs="Arial"/>
          <w:b/>
          <w:color w:val="000000"/>
          <w:sz w:val="24"/>
          <w:szCs w:val="24"/>
        </w:rPr>
        <w:t>2</w:t>
      </w:r>
      <w:r w:rsidR="003D5C30">
        <w:rPr>
          <w:rFonts w:ascii="Arial" w:eastAsia="Arial" w:hAnsi="Arial" w:cs="Arial"/>
          <w:b/>
          <w:color w:val="000000"/>
          <w:sz w:val="24"/>
          <w:szCs w:val="24"/>
        </w:rPr>
        <w:t>5</w:t>
      </w:r>
      <w:r w:rsidR="007C49FE" w:rsidRPr="00C07B7F">
        <w:rPr>
          <w:rFonts w:ascii="Arial" w:eastAsia="Arial" w:hAnsi="Arial" w:cs="Arial"/>
          <w:b/>
          <w:color w:val="000000"/>
          <w:sz w:val="24"/>
          <w:szCs w:val="24"/>
        </w:rPr>
        <w:t>/</w:t>
      </w:r>
      <w:r w:rsidR="00B60D4A">
        <w:rPr>
          <w:rFonts w:ascii="Arial" w:eastAsia="Arial" w:hAnsi="Arial" w:cs="Arial"/>
          <w:b/>
          <w:color w:val="000000"/>
          <w:sz w:val="24"/>
          <w:szCs w:val="24"/>
        </w:rPr>
        <w:t>02</w:t>
      </w:r>
      <w:r w:rsidR="007C49FE" w:rsidRPr="00C07B7F">
        <w:rPr>
          <w:rFonts w:ascii="Arial" w:eastAsia="Arial" w:hAnsi="Arial" w:cs="Arial"/>
          <w:b/>
          <w:color w:val="000000"/>
          <w:sz w:val="24"/>
          <w:szCs w:val="24"/>
        </w:rPr>
        <w:t>/201</w:t>
      </w:r>
      <w:r w:rsidR="00B60D4A">
        <w:rPr>
          <w:rFonts w:ascii="Arial" w:eastAsia="Arial" w:hAnsi="Arial" w:cs="Arial"/>
          <w:b/>
          <w:color w:val="000000"/>
          <w:sz w:val="24"/>
          <w:szCs w:val="24"/>
        </w:rPr>
        <w:t>9</w:t>
      </w:r>
      <w:r w:rsidR="007C49FE" w:rsidRPr="00C07B7F">
        <w:rPr>
          <w:rFonts w:ascii="Arial" w:eastAsia="Arial" w:hAnsi="Arial" w:cs="Arial"/>
          <w:b/>
          <w:color w:val="000000"/>
          <w:sz w:val="24"/>
          <w:szCs w:val="24"/>
        </w:rPr>
        <w:t xml:space="preserve"> até às 23h59min de 2</w:t>
      </w:r>
      <w:r w:rsidR="00B60D4A">
        <w:rPr>
          <w:rFonts w:ascii="Arial" w:eastAsia="Arial" w:hAnsi="Arial" w:cs="Arial"/>
          <w:b/>
          <w:color w:val="000000"/>
          <w:sz w:val="24"/>
          <w:szCs w:val="24"/>
        </w:rPr>
        <w:t>4</w:t>
      </w:r>
      <w:r w:rsidR="007C49FE" w:rsidRPr="00C07B7F">
        <w:rPr>
          <w:rFonts w:ascii="Arial" w:eastAsia="Arial" w:hAnsi="Arial" w:cs="Arial"/>
          <w:b/>
          <w:color w:val="000000"/>
          <w:sz w:val="24"/>
          <w:szCs w:val="24"/>
        </w:rPr>
        <w:t>/</w:t>
      </w:r>
      <w:r w:rsidR="00B60D4A">
        <w:rPr>
          <w:rFonts w:ascii="Arial" w:eastAsia="Arial" w:hAnsi="Arial" w:cs="Arial"/>
          <w:b/>
          <w:color w:val="000000"/>
          <w:sz w:val="24"/>
          <w:szCs w:val="24"/>
        </w:rPr>
        <w:t>03</w:t>
      </w:r>
      <w:r w:rsidR="007C49FE" w:rsidRPr="00C07B7F">
        <w:rPr>
          <w:rFonts w:ascii="Arial" w:eastAsia="Arial" w:hAnsi="Arial" w:cs="Arial"/>
          <w:b/>
          <w:color w:val="000000"/>
          <w:sz w:val="24"/>
          <w:szCs w:val="24"/>
        </w:rPr>
        <w:t>/201</w:t>
      </w:r>
      <w:r w:rsidR="00B60D4A">
        <w:rPr>
          <w:rFonts w:ascii="Arial" w:eastAsia="Arial" w:hAnsi="Arial" w:cs="Arial"/>
          <w:b/>
          <w:color w:val="000000"/>
          <w:sz w:val="24"/>
          <w:szCs w:val="24"/>
        </w:rPr>
        <w:t>9</w:t>
      </w:r>
      <w:r w:rsidR="007C49FE" w:rsidRPr="000C610A">
        <w:rPr>
          <w:rFonts w:ascii="Arial" w:eastAsia="Arial" w:hAnsi="Arial" w:cs="Arial"/>
          <w:color w:val="000000"/>
          <w:sz w:val="24"/>
          <w:szCs w:val="24"/>
        </w:rPr>
        <w:t xml:space="preserve">, exclusivamente via internet, por meio do endereço eletrônico: </w:t>
      </w:r>
      <w:proofErr w:type="gramStart"/>
      <w:r w:rsidR="007C49FE" w:rsidRPr="000C610A">
        <w:rPr>
          <w:rFonts w:ascii="Arial" w:eastAsia="Arial" w:hAnsi="Arial" w:cs="Arial"/>
          <w:color w:val="000000"/>
          <w:sz w:val="24"/>
          <w:szCs w:val="24"/>
        </w:rPr>
        <w:t>selecao.</w:t>
      </w:r>
      <w:proofErr w:type="gramEnd"/>
      <w:r w:rsidR="007C49FE" w:rsidRPr="000C610A">
        <w:rPr>
          <w:rFonts w:ascii="Arial" w:eastAsia="Arial" w:hAnsi="Arial" w:cs="Arial"/>
          <w:color w:val="000000"/>
          <w:sz w:val="24"/>
          <w:szCs w:val="24"/>
        </w:rPr>
        <w:t>ifmt.edu.br. Neste endereço, o candidato deverá preencher a Ficha de Inscrição disponível online. O candidato deverá possuir e-mail que será informado no processo de inscrição.</w:t>
      </w:r>
    </w:p>
    <w:p w:rsidR="006C02DB" w:rsidRDefault="006C02DB" w:rsidP="006C02DB">
      <w:pPr>
        <w:tabs>
          <w:tab w:val="left" w:pos="567"/>
        </w:tabs>
        <w:spacing w:before="120" w:after="0" w:line="240" w:lineRule="auto"/>
        <w:jc w:val="both"/>
        <w:rPr>
          <w:rFonts w:ascii="Arial" w:eastAsia="Arial" w:hAnsi="Arial" w:cs="Arial"/>
          <w:color w:val="000000"/>
          <w:sz w:val="24"/>
          <w:szCs w:val="24"/>
        </w:rPr>
      </w:pP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7C49FE">
      <w:pPr>
        <w:numPr>
          <w:ilvl w:val="0"/>
          <w:numId w:val="1"/>
        </w:numPr>
        <w:pBdr>
          <w:top w:val="nil"/>
          <w:left w:val="nil"/>
          <w:bottom w:val="nil"/>
          <w:right w:val="nil"/>
          <w:between w:val="nil"/>
        </w:pBdr>
        <w:spacing w:line="240" w:lineRule="auto"/>
        <w:contextualSpacing/>
        <w:rPr>
          <w:rFonts w:ascii="Arial" w:eastAsia="Arial" w:hAnsi="Arial" w:cs="Arial"/>
          <w:color w:val="000000"/>
          <w:sz w:val="24"/>
          <w:szCs w:val="24"/>
        </w:rPr>
      </w:pPr>
      <w:r>
        <w:rPr>
          <w:rFonts w:ascii="Arial" w:eastAsia="Arial" w:hAnsi="Arial" w:cs="Arial"/>
          <w:b/>
          <w:color w:val="000000"/>
          <w:sz w:val="24"/>
          <w:szCs w:val="24"/>
        </w:rPr>
        <w:t xml:space="preserve"> DA DOCUMENTAÇÃO </w:t>
      </w:r>
    </w:p>
    <w:p w:rsidR="00FD5267" w:rsidRDefault="007C49FE">
      <w:pPr>
        <w:numPr>
          <w:ilvl w:val="1"/>
          <w:numId w:val="9"/>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sz w:val="24"/>
          <w:szCs w:val="24"/>
        </w:rPr>
      </w:pPr>
      <w:r>
        <w:rPr>
          <w:rFonts w:ascii="Arial" w:eastAsia="Arial" w:hAnsi="Arial" w:cs="Arial"/>
          <w:color w:val="000000"/>
          <w:sz w:val="24"/>
          <w:szCs w:val="24"/>
        </w:rPr>
        <w:t xml:space="preserve">Toda a documentação comprobatória da inscrição deverá ser digitalizada em um </w:t>
      </w:r>
      <w:r>
        <w:rPr>
          <w:rFonts w:ascii="Arial" w:eastAsia="Arial" w:hAnsi="Arial" w:cs="Arial"/>
          <w:b/>
          <w:color w:val="000000"/>
          <w:sz w:val="24"/>
          <w:szCs w:val="24"/>
        </w:rPr>
        <w:t>arquivo único, exclusivamente no formato PDF de, no máximo, 10 MB</w:t>
      </w:r>
      <w:r>
        <w:rPr>
          <w:rFonts w:ascii="Arial" w:eastAsia="Arial" w:hAnsi="Arial" w:cs="Arial"/>
          <w:color w:val="000000"/>
          <w:sz w:val="24"/>
          <w:szCs w:val="24"/>
        </w:rPr>
        <w:t xml:space="preserve">, o qual deverá ser anexado na mesma página da inscrição, no endereço eletrônico </w:t>
      </w:r>
      <w:proofErr w:type="gramStart"/>
      <w:r>
        <w:rPr>
          <w:rFonts w:ascii="Arial" w:eastAsia="Arial" w:hAnsi="Arial" w:cs="Arial"/>
          <w:b/>
          <w:color w:val="000000"/>
          <w:sz w:val="24"/>
          <w:szCs w:val="24"/>
        </w:rPr>
        <w:t>selecao.</w:t>
      </w:r>
      <w:proofErr w:type="gramEnd"/>
      <w:r>
        <w:rPr>
          <w:rFonts w:ascii="Arial" w:eastAsia="Arial" w:hAnsi="Arial" w:cs="Arial"/>
          <w:b/>
          <w:color w:val="000000"/>
          <w:sz w:val="24"/>
          <w:szCs w:val="24"/>
        </w:rPr>
        <w:t>ifmt.edu.br</w:t>
      </w:r>
      <w:r>
        <w:rPr>
          <w:rFonts w:ascii="Arial" w:eastAsia="Arial" w:hAnsi="Arial" w:cs="Arial"/>
          <w:color w:val="000000"/>
          <w:sz w:val="24"/>
          <w:szCs w:val="24"/>
        </w:rPr>
        <w:t>.</w:t>
      </w:r>
    </w:p>
    <w:p w:rsidR="00FD5267" w:rsidRDefault="00FD5267">
      <w:pPr>
        <w:pBdr>
          <w:top w:val="nil"/>
          <w:left w:val="nil"/>
          <w:bottom w:val="nil"/>
          <w:right w:val="nil"/>
          <w:between w:val="nil"/>
        </w:pBdr>
        <w:tabs>
          <w:tab w:val="left" w:pos="567"/>
        </w:tabs>
        <w:spacing w:after="0" w:line="240" w:lineRule="auto"/>
        <w:ind w:left="720" w:hanging="720"/>
        <w:jc w:val="both"/>
        <w:rPr>
          <w:rFonts w:ascii="Arial" w:eastAsia="Arial" w:hAnsi="Arial" w:cs="Arial"/>
          <w:color w:val="000000"/>
          <w:sz w:val="24"/>
          <w:szCs w:val="24"/>
          <w:highlight w:val="yellow"/>
        </w:rPr>
      </w:pPr>
    </w:p>
    <w:p w:rsidR="00FD5267" w:rsidRDefault="007C49FE">
      <w:pPr>
        <w:numPr>
          <w:ilvl w:val="1"/>
          <w:numId w:val="9"/>
        </w:numPr>
        <w:pBdr>
          <w:top w:val="nil"/>
          <w:left w:val="nil"/>
          <w:bottom w:val="nil"/>
          <w:right w:val="nil"/>
          <w:between w:val="nil"/>
        </w:pBdr>
        <w:tabs>
          <w:tab w:val="left" w:pos="567"/>
        </w:tabs>
        <w:spacing w:line="240" w:lineRule="auto"/>
        <w:contextualSpacing/>
        <w:jc w:val="both"/>
        <w:rPr>
          <w:rFonts w:ascii="Arial" w:eastAsia="Arial" w:hAnsi="Arial" w:cs="Arial"/>
          <w:sz w:val="24"/>
          <w:szCs w:val="24"/>
        </w:rPr>
      </w:pPr>
      <w:r>
        <w:rPr>
          <w:rFonts w:ascii="Arial" w:eastAsia="Arial" w:hAnsi="Arial" w:cs="Arial"/>
          <w:color w:val="000000"/>
          <w:sz w:val="24"/>
          <w:szCs w:val="24"/>
        </w:rPr>
        <w:t>Documentação exigida para inscrição.</w:t>
      </w:r>
    </w:p>
    <w:p w:rsidR="00FD5267" w:rsidRDefault="007C49FE">
      <w:pPr>
        <w:numPr>
          <w:ilvl w:val="0"/>
          <w:numId w:val="6"/>
        </w:numPr>
        <w:pBdr>
          <w:top w:val="nil"/>
          <w:left w:val="nil"/>
          <w:bottom w:val="nil"/>
          <w:right w:val="nil"/>
          <w:between w:val="nil"/>
        </w:pBdr>
        <w:tabs>
          <w:tab w:val="left" w:pos="567"/>
          <w:tab w:val="left" w:pos="993"/>
        </w:tabs>
        <w:spacing w:after="0" w:line="240" w:lineRule="auto"/>
        <w:contextualSpacing/>
        <w:jc w:val="both"/>
      </w:pPr>
      <w:r>
        <w:rPr>
          <w:rFonts w:ascii="Arial" w:eastAsia="Arial" w:hAnsi="Arial" w:cs="Arial"/>
          <w:sz w:val="24"/>
          <w:szCs w:val="24"/>
        </w:rPr>
        <w:t>Documento de identificação oficial com foto;</w:t>
      </w:r>
    </w:p>
    <w:p w:rsidR="00FD5267" w:rsidRDefault="007C49FE">
      <w:pPr>
        <w:numPr>
          <w:ilvl w:val="0"/>
          <w:numId w:val="6"/>
        </w:numPr>
        <w:pBdr>
          <w:top w:val="nil"/>
          <w:left w:val="nil"/>
          <w:bottom w:val="nil"/>
          <w:right w:val="nil"/>
          <w:between w:val="nil"/>
        </w:pBdr>
        <w:tabs>
          <w:tab w:val="left" w:pos="567"/>
          <w:tab w:val="left" w:pos="993"/>
        </w:tabs>
        <w:spacing w:after="0" w:line="240" w:lineRule="auto"/>
        <w:contextualSpacing/>
        <w:jc w:val="both"/>
      </w:pPr>
      <w:r>
        <w:rPr>
          <w:rFonts w:ascii="Arial" w:eastAsia="Arial" w:hAnsi="Arial" w:cs="Arial"/>
          <w:sz w:val="24"/>
          <w:szCs w:val="24"/>
        </w:rPr>
        <w:t>Cadastro de Pessoa Física (CPF);</w:t>
      </w:r>
    </w:p>
    <w:p w:rsidR="00FD5267" w:rsidRDefault="007C49FE">
      <w:pPr>
        <w:numPr>
          <w:ilvl w:val="0"/>
          <w:numId w:val="6"/>
        </w:numPr>
        <w:pBdr>
          <w:top w:val="nil"/>
          <w:left w:val="nil"/>
          <w:bottom w:val="nil"/>
          <w:right w:val="nil"/>
          <w:between w:val="nil"/>
        </w:pBdr>
        <w:tabs>
          <w:tab w:val="left" w:pos="567"/>
          <w:tab w:val="left" w:pos="993"/>
        </w:tabs>
        <w:spacing w:after="0" w:line="240" w:lineRule="auto"/>
        <w:contextualSpacing/>
        <w:jc w:val="both"/>
      </w:pPr>
      <w:r>
        <w:rPr>
          <w:rFonts w:ascii="Arial" w:eastAsia="Arial" w:hAnsi="Arial" w:cs="Arial"/>
          <w:sz w:val="24"/>
          <w:szCs w:val="24"/>
        </w:rPr>
        <w:lastRenderedPageBreak/>
        <w:t>Diploma do curso de Nível Superior (Frente e Verso);</w:t>
      </w:r>
    </w:p>
    <w:p w:rsidR="00FD5267" w:rsidRDefault="00FD5267">
      <w:pPr>
        <w:pBdr>
          <w:top w:val="nil"/>
          <w:left w:val="nil"/>
          <w:bottom w:val="nil"/>
          <w:right w:val="nil"/>
          <w:between w:val="nil"/>
        </w:pBdr>
        <w:tabs>
          <w:tab w:val="left" w:pos="567"/>
          <w:tab w:val="left" w:pos="993"/>
        </w:tabs>
        <w:spacing w:after="0" w:line="240" w:lineRule="auto"/>
        <w:ind w:left="390"/>
        <w:jc w:val="both"/>
        <w:rPr>
          <w:rFonts w:ascii="Arial" w:eastAsia="Arial" w:hAnsi="Arial" w:cs="Arial"/>
          <w:sz w:val="24"/>
          <w:szCs w:val="24"/>
          <w:highlight w:val="yellow"/>
        </w:rPr>
      </w:pPr>
    </w:p>
    <w:p w:rsidR="00FD5267" w:rsidRDefault="007C49FE">
      <w:pPr>
        <w:numPr>
          <w:ilvl w:val="0"/>
          <w:numId w:val="6"/>
        </w:numPr>
        <w:pBdr>
          <w:top w:val="nil"/>
          <w:left w:val="nil"/>
          <w:bottom w:val="nil"/>
          <w:right w:val="nil"/>
          <w:between w:val="nil"/>
        </w:pBdr>
        <w:tabs>
          <w:tab w:val="left" w:pos="567"/>
          <w:tab w:val="left" w:pos="993"/>
        </w:tabs>
        <w:spacing w:after="0" w:line="240" w:lineRule="auto"/>
        <w:contextualSpacing/>
        <w:jc w:val="both"/>
      </w:pPr>
      <w:r>
        <w:rPr>
          <w:rFonts w:ascii="Arial" w:eastAsia="Arial" w:hAnsi="Arial" w:cs="Arial"/>
          <w:sz w:val="24"/>
          <w:szCs w:val="24"/>
        </w:rPr>
        <w:t xml:space="preserve">Em atendimento à Portaria DED/CAPES nº 183/2016: </w:t>
      </w:r>
    </w:p>
    <w:p w:rsidR="00FD5267" w:rsidRDefault="007C49FE">
      <w:pPr>
        <w:numPr>
          <w:ilvl w:val="0"/>
          <w:numId w:val="13"/>
        </w:numPr>
        <w:pBdr>
          <w:top w:val="nil"/>
          <w:left w:val="nil"/>
          <w:bottom w:val="nil"/>
          <w:right w:val="nil"/>
          <w:between w:val="nil"/>
        </w:pBdr>
        <w:tabs>
          <w:tab w:val="left" w:pos="567"/>
          <w:tab w:val="left" w:pos="993"/>
        </w:tabs>
        <w:spacing w:after="0" w:line="240" w:lineRule="auto"/>
        <w:contextualSpacing/>
        <w:jc w:val="both"/>
        <w:rPr>
          <w:rFonts w:ascii="Arial" w:eastAsia="Arial" w:hAnsi="Arial" w:cs="Arial"/>
          <w:sz w:val="24"/>
          <w:szCs w:val="24"/>
        </w:rPr>
      </w:pPr>
      <w:proofErr w:type="gramStart"/>
      <w:r>
        <w:rPr>
          <w:rFonts w:ascii="Arial" w:eastAsia="Arial" w:hAnsi="Arial" w:cs="Arial"/>
          <w:sz w:val="24"/>
          <w:szCs w:val="24"/>
        </w:rPr>
        <w:t>comprovante</w:t>
      </w:r>
      <w:proofErr w:type="gramEnd"/>
      <w:r>
        <w:rPr>
          <w:rFonts w:ascii="Arial" w:eastAsia="Arial" w:hAnsi="Arial" w:cs="Arial"/>
          <w:sz w:val="24"/>
          <w:szCs w:val="24"/>
        </w:rPr>
        <w:t xml:space="preserve"> de experiência mínima de </w:t>
      </w:r>
      <w:r>
        <w:rPr>
          <w:rFonts w:ascii="Arial" w:eastAsia="Arial" w:hAnsi="Arial" w:cs="Arial"/>
          <w:b/>
          <w:sz w:val="24"/>
          <w:szCs w:val="24"/>
        </w:rPr>
        <w:t>3 (três) anos</w:t>
      </w:r>
      <w:r>
        <w:rPr>
          <w:rFonts w:ascii="Arial" w:eastAsia="Arial" w:hAnsi="Arial" w:cs="Arial"/>
          <w:sz w:val="24"/>
          <w:szCs w:val="24"/>
        </w:rPr>
        <w:t xml:space="preserve"> no magistério do ensino superior, </w:t>
      </w:r>
      <w:r w:rsidRPr="006C02DB">
        <w:rPr>
          <w:rFonts w:ascii="Arial" w:eastAsia="Arial" w:hAnsi="Arial" w:cs="Arial"/>
          <w:b/>
          <w:i/>
          <w:sz w:val="24"/>
          <w:szCs w:val="24"/>
        </w:rPr>
        <w:t>ou</w:t>
      </w:r>
      <w:r>
        <w:rPr>
          <w:rFonts w:ascii="Arial" w:eastAsia="Arial" w:hAnsi="Arial" w:cs="Arial"/>
          <w:sz w:val="24"/>
          <w:szCs w:val="24"/>
        </w:rPr>
        <w:t>;</w:t>
      </w:r>
    </w:p>
    <w:p w:rsidR="00FD5267" w:rsidRDefault="007C49FE">
      <w:pPr>
        <w:numPr>
          <w:ilvl w:val="0"/>
          <w:numId w:val="13"/>
        </w:numPr>
        <w:pBdr>
          <w:top w:val="nil"/>
          <w:left w:val="nil"/>
          <w:bottom w:val="nil"/>
          <w:right w:val="nil"/>
          <w:between w:val="nil"/>
        </w:pBdr>
        <w:tabs>
          <w:tab w:val="left" w:pos="567"/>
          <w:tab w:val="left" w:pos="993"/>
        </w:tabs>
        <w:spacing w:after="0" w:line="240" w:lineRule="auto"/>
        <w:contextualSpacing/>
        <w:jc w:val="both"/>
        <w:rPr>
          <w:rFonts w:ascii="Arial" w:eastAsia="Arial" w:hAnsi="Arial" w:cs="Arial"/>
          <w:sz w:val="24"/>
          <w:szCs w:val="24"/>
        </w:rPr>
      </w:pPr>
      <w:proofErr w:type="gramStart"/>
      <w:r>
        <w:rPr>
          <w:rFonts w:ascii="Arial" w:eastAsia="Arial" w:hAnsi="Arial" w:cs="Arial"/>
          <w:sz w:val="24"/>
          <w:szCs w:val="24"/>
        </w:rPr>
        <w:t>comprovante</w:t>
      </w:r>
      <w:proofErr w:type="gramEnd"/>
      <w:r>
        <w:rPr>
          <w:rFonts w:ascii="Arial" w:eastAsia="Arial" w:hAnsi="Arial" w:cs="Arial"/>
          <w:sz w:val="24"/>
          <w:szCs w:val="24"/>
        </w:rPr>
        <w:t xml:space="preserve"> de </w:t>
      </w:r>
      <w:r>
        <w:rPr>
          <w:rFonts w:ascii="Arial" w:eastAsia="Arial" w:hAnsi="Arial" w:cs="Arial"/>
          <w:b/>
          <w:sz w:val="24"/>
          <w:szCs w:val="24"/>
        </w:rPr>
        <w:t>mestrado</w:t>
      </w:r>
      <w:r>
        <w:rPr>
          <w:rFonts w:ascii="Arial" w:eastAsia="Arial" w:hAnsi="Arial" w:cs="Arial"/>
          <w:sz w:val="24"/>
          <w:szCs w:val="24"/>
        </w:rPr>
        <w:t xml:space="preserve"> e comprovante de experiência mínima de </w:t>
      </w:r>
      <w:r>
        <w:rPr>
          <w:rFonts w:ascii="Arial" w:eastAsia="Arial" w:hAnsi="Arial" w:cs="Arial"/>
          <w:b/>
          <w:sz w:val="24"/>
          <w:szCs w:val="24"/>
        </w:rPr>
        <w:t>1 (um) ano</w:t>
      </w:r>
      <w:r>
        <w:rPr>
          <w:rFonts w:ascii="Arial" w:eastAsia="Arial" w:hAnsi="Arial" w:cs="Arial"/>
          <w:sz w:val="24"/>
          <w:szCs w:val="24"/>
        </w:rPr>
        <w:t xml:space="preserve"> no magistério superior.</w:t>
      </w:r>
      <w:r w:rsidR="008506AF">
        <w:rPr>
          <w:rFonts w:ascii="Arial" w:eastAsia="Arial" w:hAnsi="Arial" w:cs="Arial"/>
          <w:sz w:val="24"/>
          <w:szCs w:val="24"/>
        </w:rPr>
        <w:t xml:space="preserve"> </w:t>
      </w:r>
      <w:r>
        <w:rPr>
          <w:rFonts w:ascii="Arial" w:eastAsia="Arial" w:hAnsi="Arial" w:cs="Arial"/>
          <w:sz w:val="24"/>
          <w:szCs w:val="24"/>
        </w:rPr>
        <w:t xml:space="preserve">Para fins deste Edital, conforme disposto no Ofício 187/2016 – CCB/CGFO/DED/CAPES, também se entende por “experiência no magistério” a atuação comprovada nas atividades desenvolvidas no sistema UAB; </w:t>
      </w:r>
    </w:p>
    <w:p w:rsidR="00FD5267" w:rsidRDefault="007C49FE">
      <w:pPr>
        <w:numPr>
          <w:ilvl w:val="0"/>
          <w:numId w:val="6"/>
        </w:numPr>
        <w:pBdr>
          <w:top w:val="nil"/>
          <w:left w:val="nil"/>
          <w:bottom w:val="nil"/>
          <w:right w:val="nil"/>
          <w:between w:val="nil"/>
        </w:pBdr>
        <w:tabs>
          <w:tab w:val="left" w:pos="567"/>
          <w:tab w:val="left" w:pos="993"/>
        </w:tabs>
        <w:spacing w:after="0" w:line="240" w:lineRule="auto"/>
        <w:contextualSpacing/>
        <w:jc w:val="both"/>
      </w:pPr>
      <w:r>
        <w:rPr>
          <w:rFonts w:ascii="Arial" w:eastAsia="Arial" w:hAnsi="Arial" w:cs="Arial"/>
          <w:sz w:val="24"/>
          <w:szCs w:val="24"/>
        </w:rPr>
        <w:t>Comprovante de residência</w:t>
      </w:r>
      <w:r w:rsidR="00D83BBF">
        <w:rPr>
          <w:rFonts w:ascii="Arial" w:eastAsia="Arial" w:hAnsi="Arial" w:cs="Arial"/>
          <w:sz w:val="24"/>
          <w:szCs w:val="24"/>
        </w:rPr>
        <w:t xml:space="preserve"> em </w:t>
      </w:r>
      <w:r w:rsidR="00D83BBF" w:rsidRPr="00D83BBF">
        <w:rPr>
          <w:rFonts w:ascii="Arial" w:eastAsia="Arial" w:hAnsi="Arial" w:cs="Arial"/>
          <w:b/>
          <w:color w:val="000000"/>
          <w:sz w:val="24"/>
          <w:szCs w:val="24"/>
        </w:rPr>
        <w:t>Cuiabá ou Várzea Grande</w:t>
      </w:r>
      <w:r>
        <w:rPr>
          <w:rFonts w:ascii="Arial" w:eastAsia="Arial" w:hAnsi="Arial" w:cs="Arial"/>
          <w:sz w:val="24"/>
          <w:szCs w:val="24"/>
        </w:rPr>
        <w:t xml:space="preserve"> em nome do candidato. Caso o comprovante não esteja em seu nome, o candidato deve apresentar também declaração que mora no imóvel, assinada pela pessoa cujo nome consta no comprovante de endereço apresentado.</w:t>
      </w:r>
    </w:p>
    <w:p w:rsidR="00FD5267" w:rsidRDefault="00FD5267">
      <w:pPr>
        <w:pBdr>
          <w:top w:val="nil"/>
          <w:left w:val="nil"/>
          <w:bottom w:val="nil"/>
          <w:right w:val="nil"/>
          <w:between w:val="nil"/>
        </w:pBdr>
        <w:tabs>
          <w:tab w:val="left" w:pos="567"/>
          <w:tab w:val="left" w:pos="993"/>
        </w:tabs>
        <w:spacing w:after="0" w:line="240" w:lineRule="auto"/>
        <w:ind w:left="390"/>
        <w:jc w:val="both"/>
      </w:pP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Documentos necessários para avaliação de currículo e títulos.</w:t>
      </w:r>
    </w:p>
    <w:p w:rsidR="00FD5267" w:rsidRDefault="007C49FE">
      <w:pPr>
        <w:tabs>
          <w:tab w:val="left" w:pos="142"/>
        </w:tabs>
        <w:spacing w:before="120" w:after="120" w:line="240" w:lineRule="auto"/>
        <w:jc w:val="both"/>
        <w:rPr>
          <w:rFonts w:ascii="Arial" w:eastAsia="Arial" w:hAnsi="Arial" w:cs="Arial"/>
          <w:color w:val="000000"/>
        </w:rPr>
      </w:pPr>
      <w:r>
        <w:rPr>
          <w:rFonts w:ascii="Arial" w:eastAsia="Arial" w:hAnsi="Arial" w:cs="Arial"/>
          <w:color w:val="000000"/>
          <w:sz w:val="24"/>
          <w:szCs w:val="24"/>
        </w:rPr>
        <w:t>Para efeito de pontuação, o candidato deverá anexar no formulário eletrônico, cujo link será dado durante a inscrição, os arquivos no formato PDF, que contenham os documentos digitalizados, listados a seguir:</w:t>
      </w:r>
    </w:p>
    <w:p w:rsidR="00FD5267" w:rsidRDefault="007C49FE">
      <w:pPr>
        <w:numPr>
          <w:ilvl w:val="3"/>
          <w:numId w:val="10"/>
        </w:numPr>
        <w:tabs>
          <w:tab w:val="left" w:pos="567"/>
          <w:tab w:val="left" w:pos="993"/>
        </w:tabs>
        <w:spacing w:before="120" w:after="120" w:line="240" w:lineRule="auto"/>
        <w:ind w:left="0" w:firstLine="0"/>
        <w:jc w:val="both"/>
        <w:rPr>
          <w:rFonts w:ascii="Arial" w:eastAsia="Arial" w:hAnsi="Arial" w:cs="Arial"/>
        </w:rPr>
      </w:pPr>
      <w:r>
        <w:rPr>
          <w:rFonts w:ascii="Arial" w:eastAsia="Arial" w:hAnsi="Arial" w:cs="Arial"/>
          <w:color w:val="000000"/>
          <w:sz w:val="24"/>
          <w:szCs w:val="24"/>
        </w:rPr>
        <w:t xml:space="preserve">Certificado ou atestado de conclusão de curso </w:t>
      </w:r>
      <w:r>
        <w:rPr>
          <w:rFonts w:ascii="Arial" w:eastAsia="Arial" w:hAnsi="Arial" w:cs="Arial"/>
          <w:i/>
          <w:color w:val="000000"/>
          <w:sz w:val="24"/>
          <w:szCs w:val="24"/>
        </w:rPr>
        <w:t xml:space="preserve">Lato Sensu </w:t>
      </w:r>
      <w:r>
        <w:rPr>
          <w:rFonts w:ascii="Arial" w:eastAsia="Arial" w:hAnsi="Arial" w:cs="Arial"/>
          <w:color w:val="000000"/>
          <w:sz w:val="24"/>
          <w:szCs w:val="24"/>
        </w:rPr>
        <w:t>ou</w:t>
      </w:r>
      <w:r>
        <w:rPr>
          <w:rFonts w:ascii="Arial" w:eastAsia="Arial" w:hAnsi="Arial" w:cs="Arial"/>
          <w:i/>
          <w:color w:val="000000"/>
          <w:sz w:val="24"/>
          <w:szCs w:val="24"/>
        </w:rPr>
        <w:t xml:space="preserve"> Stricto Sensu </w:t>
      </w:r>
      <w:r>
        <w:rPr>
          <w:rFonts w:ascii="Arial" w:eastAsia="Arial" w:hAnsi="Arial" w:cs="Arial"/>
          <w:color w:val="000000"/>
          <w:sz w:val="24"/>
          <w:szCs w:val="24"/>
        </w:rPr>
        <w:t>em nível de Mestrado ou Doutorado emitido por instituição reconhecida pelo MEC;</w:t>
      </w:r>
    </w:p>
    <w:p w:rsidR="00FD5267" w:rsidRDefault="007C49FE">
      <w:pPr>
        <w:numPr>
          <w:ilvl w:val="3"/>
          <w:numId w:val="10"/>
        </w:numPr>
        <w:tabs>
          <w:tab w:val="left" w:pos="567"/>
          <w:tab w:val="left" w:pos="993"/>
        </w:tabs>
        <w:spacing w:before="120" w:after="120" w:line="240" w:lineRule="auto"/>
        <w:ind w:left="0" w:firstLine="0"/>
        <w:jc w:val="both"/>
        <w:rPr>
          <w:rFonts w:ascii="Arial" w:eastAsia="Arial" w:hAnsi="Arial" w:cs="Arial"/>
        </w:rPr>
      </w:pPr>
      <w:r>
        <w:rPr>
          <w:rFonts w:ascii="Arial" w:eastAsia="Arial" w:hAnsi="Arial" w:cs="Arial"/>
          <w:color w:val="000000"/>
          <w:sz w:val="24"/>
          <w:szCs w:val="24"/>
        </w:rPr>
        <w:t>Comprovação do tempo de atuação no Ensino Superior, podendo ser cópia da carteira de trabalho (CTPS), contrato de trabalho devidamente assinado pela instituição empregadora ou declaração da instituição em que conste o tipo de vínculo e o período laborado, em documento com a identificação da instituição, assinatura e carimbo do gestor;</w:t>
      </w:r>
    </w:p>
    <w:p w:rsidR="00FD5267" w:rsidRDefault="007C49FE">
      <w:pPr>
        <w:numPr>
          <w:ilvl w:val="3"/>
          <w:numId w:val="10"/>
        </w:numPr>
        <w:tabs>
          <w:tab w:val="left" w:pos="567"/>
          <w:tab w:val="left" w:pos="993"/>
        </w:tabs>
        <w:spacing w:before="120" w:after="120" w:line="240" w:lineRule="auto"/>
        <w:ind w:left="0" w:firstLine="0"/>
        <w:jc w:val="both"/>
        <w:rPr>
          <w:rFonts w:ascii="Arial" w:eastAsia="Arial" w:hAnsi="Arial" w:cs="Arial"/>
        </w:rPr>
      </w:pPr>
      <w:r>
        <w:rPr>
          <w:rFonts w:ascii="Arial" w:eastAsia="Arial" w:hAnsi="Arial" w:cs="Arial"/>
          <w:color w:val="000000"/>
          <w:sz w:val="24"/>
          <w:szCs w:val="24"/>
        </w:rPr>
        <w:t>Comprovação do tempo de atuação em Educação a Distância (tutor, professor ou coordenador), em documento com a identificação da instituição, assinatura e carimbo do gestor;</w:t>
      </w:r>
    </w:p>
    <w:p w:rsidR="00FD5267" w:rsidRDefault="007C49FE">
      <w:pPr>
        <w:numPr>
          <w:ilvl w:val="3"/>
          <w:numId w:val="10"/>
        </w:numPr>
        <w:tabs>
          <w:tab w:val="left" w:pos="567"/>
          <w:tab w:val="left" w:pos="993"/>
        </w:tabs>
        <w:spacing w:before="120" w:after="120" w:line="240" w:lineRule="auto"/>
        <w:ind w:left="0" w:firstLine="0"/>
        <w:jc w:val="both"/>
        <w:rPr>
          <w:rFonts w:ascii="Arial" w:eastAsia="Arial" w:hAnsi="Arial" w:cs="Arial"/>
          <w:sz w:val="24"/>
          <w:szCs w:val="24"/>
        </w:rPr>
      </w:pPr>
      <w:r>
        <w:rPr>
          <w:rFonts w:ascii="Arial" w:eastAsia="Arial" w:hAnsi="Arial" w:cs="Arial"/>
          <w:sz w:val="24"/>
          <w:szCs w:val="24"/>
        </w:rPr>
        <w:t xml:space="preserve">Comprovação do tempo de atuação em Gestão Pedagógica de cursos (nas </w:t>
      </w:r>
      <w:proofErr w:type="gramStart"/>
      <w:r>
        <w:rPr>
          <w:rFonts w:ascii="Arial" w:eastAsia="Arial" w:hAnsi="Arial" w:cs="Arial"/>
          <w:sz w:val="24"/>
          <w:szCs w:val="24"/>
        </w:rPr>
        <w:t>diversas modalidade</w:t>
      </w:r>
      <w:proofErr w:type="gramEnd"/>
      <w:r>
        <w:rPr>
          <w:rFonts w:ascii="Arial" w:eastAsia="Arial" w:hAnsi="Arial" w:cs="Arial"/>
          <w:sz w:val="24"/>
          <w:szCs w:val="24"/>
        </w:rPr>
        <w:t xml:space="preserve"> de ensino).</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Não haverá, sob qualquer pretexto, inscrição provisória, condicional ou com documentação incompleta, nem por meio de </w:t>
      </w:r>
      <w:r>
        <w:rPr>
          <w:rFonts w:ascii="Arial" w:eastAsia="Arial" w:hAnsi="Arial" w:cs="Arial"/>
          <w:sz w:val="24"/>
          <w:szCs w:val="24"/>
        </w:rPr>
        <w:t>C</w:t>
      </w:r>
      <w:r>
        <w:rPr>
          <w:rFonts w:ascii="Arial" w:eastAsia="Arial" w:hAnsi="Arial" w:cs="Arial"/>
          <w:color w:val="000000"/>
          <w:sz w:val="24"/>
          <w:szCs w:val="24"/>
        </w:rPr>
        <w:t>orreios ou e-mail.</w:t>
      </w:r>
    </w:p>
    <w:p w:rsidR="00FD5267" w:rsidRDefault="007C49FE">
      <w:pPr>
        <w:numPr>
          <w:ilvl w:val="1"/>
          <w:numId w:val="9"/>
        </w:numPr>
        <w:shd w:val="clear" w:color="auto" w:fill="FFFFFF"/>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A </w:t>
      </w:r>
      <w:r>
        <w:rPr>
          <w:rFonts w:ascii="Arial" w:eastAsia="Arial" w:hAnsi="Arial" w:cs="Arial"/>
          <w:sz w:val="24"/>
          <w:szCs w:val="24"/>
        </w:rPr>
        <w:t>Comissão Permanente de Seleção no Âmbito do Programa UAB/IFMT</w:t>
      </w:r>
      <w:r>
        <w:rPr>
          <w:rFonts w:ascii="Arial" w:eastAsia="Arial" w:hAnsi="Arial" w:cs="Arial"/>
          <w:color w:val="000000"/>
          <w:sz w:val="24"/>
          <w:szCs w:val="24"/>
        </w:rPr>
        <w:t xml:space="preserve"> não se responsabilizará por pedidos de inscrição não concretizados por falhas de comunicação, congestionamento de linhas de comunicação ou outros motivos de ordem técnica que impossibilitem a transferência de dados.</w:t>
      </w:r>
    </w:p>
    <w:p w:rsidR="00FD5267" w:rsidRDefault="007C49FE">
      <w:pPr>
        <w:numPr>
          <w:ilvl w:val="1"/>
          <w:numId w:val="9"/>
        </w:numPr>
        <w:shd w:val="clear" w:color="auto" w:fill="FFFFFF"/>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sz w:val="24"/>
          <w:szCs w:val="24"/>
        </w:rPr>
        <w:t xml:space="preserve">A Comissão Permanente de Seleção, quando julgar necessário, poderá solicitar do candidato </w:t>
      </w:r>
      <w:proofErr w:type="gramStart"/>
      <w:r>
        <w:rPr>
          <w:rFonts w:ascii="Arial" w:eastAsia="Arial" w:hAnsi="Arial" w:cs="Arial"/>
          <w:sz w:val="24"/>
          <w:szCs w:val="24"/>
        </w:rPr>
        <w:t>a</w:t>
      </w:r>
      <w:proofErr w:type="gramEnd"/>
      <w:r>
        <w:rPr>
          <w:rFonts w:ascii="Arial" w:eastAsia="Arial" w:hAnsi="Arial" w:cs="Arial"/>
          <w:sz w:val="24"/>
          <w:szCs w:val="24"/>
        </w:rPr>
        <w:t xml:space="preserve"> comprovação da documentação referente ao item 7.3, anexada pelo próprio ao formulário eletrônico durante o processo de inscrição.  Caso </w:t>
      </w:r>
      <w:r>
        <w:rPr>
          <w:rFonts w:ascii="Arial" w:eastAsia="Arial" w:hAnsi="Arial" w:cs="Arial"/>
          <w:sz w:val="24"/>
          <w:szCs w:val="24"/>
        </w:rPr>
        <w:lastRenderedPageBreak/>
        <w:t>não haja comprovação, incorrerá na desclassificação do candidato por parte desta Comissão;</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color w:val="000000"/>
          <w:sz w:val="24"/>
          <w:szCs w:val="24"/>
        </w:rPr>
        <w:t>A ausência de qualquer documento listado no item 7.2</w:t>
      </w:r>
      <w:r>
        <w:rPr>
          <w:rFonts w:ascii="Arial" w:eastAsia="Arial" w:hAnsi="Arial" w:cs="Arial"/>
          <w:sz w:val="24"/>
          <w:szCs w:val="24"/>
        </w:rPr>
        <w:t>;</w:t>
      </w:r>
      <w:r>
        <w:rPr>
          <w:rFonts w:ascii="Arial" w:eastAsia="Arial" w:hAnsi="Arial" w:cs="Arial"/>
          <w:color w:val="000000"/>
          <w:sz w:val="24"/>
          <w:szCs w:val="24"/>
        </w:rPr>
        <w:t xml:space="preserve"> o preenchimento incompleto da inscrição ou o envio de cópias ilegíveis </w:t>
      </w:r>
      <w:r>
        <w:rPr>
          <w:rFonts w:ascii="Arial" w:eastAsia="Arial" w:hAnsi="Arial" w:cs="Arial"/>
          <w:sz w:val="24"/>
          <w:szCs w:val="24"/>
        </w:rPr>
        <w:t xml:space="preserve">incorre na </w:t>
      </w:r>
      <w:r>
        <w:rPr>
          <w:rFonts w:ascii="Arial" w:eastAsia="Arial" w:hAnsi="Arial" w:cs="Arial"/>
          <w:color w:val="000000"/>
          <w:sz w:val="24"/>
          <w:szCs w:val="24"/>
        </w:rPr>
        <w:t>desclassifica</w:t>
      </w:r>
      <w:r>
        <w:rPr>
          <w:rFonts w:ascii="Arial" w:eastAsia="Arial" w:hAnsi="Arial" w:cs="Arial"/>
          <w:sz w:val="24"/>
          <w:szCs w:val="24"/>
        </w:rPr>
        <w:t>ção d</w:t>
      </w:r>
      <w:r>
        <w:rPr>
          <w:rFonts w:ascii="Arial" w:eastAsia="Arial" w:hAnsi="Arial" w:cs="Arial"/>
          <w:color w:val="000000"/>
          <w:sz w:val="24"/>
          <w:szCs w:val="24"/>
        </w:rPr>
        <w:t>o candidato.</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sz w:val="24"/>
          <w:szCs w:val="24"/>
        </w:rPr>
        <w:t>O candidato que fizer qualquer declaração falsa, inexata ou, ainda que não satisfaça todas as condições estabelecidas neste Edital, terá sua inscrição cancelada. Em consequência, serão anulados todos os atos dela decorrentes, mesmo que aprovado na prova, e que o fato seja constatado posteriormente à realização de qualquer uma das fases do processo seletivo. </w:t>
      </w:r>
    </w:p>
    <w:p w:rsidR="00FD5267" w:rsidRDefault="00FD5267">
      <w:pPr>
        <w:tabs>
          <w:tab w:val="left" w:pos="567"/>
        </w:tabs>
        <w:spacing w:after="0" w:line="240" w:lineRule="auto"/>
        <w:jc w:val="both"/>
        <w:rPr>
          <w:rFonts w:ascii="Arial" w:eastAsia="Arial" w:hAnsi="Arial" w:cs="Arial"/>
          <w:sz w:val="24"/>
          <w:szCs w:val="24"/>
        </w:rPr>
      </w:pPr>
    </w:p>
    <w:p w:rsidR="00FD5267"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 xml:space="preserve">DA COMISSÃO DE SELEÇÃO </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sz w:val="24"/>
          <w:szCs w:val="24"/>
        </w:rPr>
        <w:t>Os documentos dos candidatos serão analisados pela Comissão Permanente de Seleção no Âmbito do Programa UAB/IFMT.</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sz w:val="24"/>
          <w:szCs w:val="24"/>
        </w:rPr>
        <w:t xml:space="preserve">A Comissão Permanente de Seleção no Âmbito do Programa UAB/IFMT designará aos responsáveis pelos cursos a organização das equipes de entrevistas com os candidatos. </w:t>
      </w: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DA SELEÇÃO DOS CANDIDATOS</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O Processo Seletivo será conduzido pela Comissão Permanente de Seleção no âmbito do Programa UAB/IFMT e compreenderá duas etapas: Avaliação Curricular e Títulos e Entrevista, obedecendo rigorosamente ao cronograma estabelecido no item 13.1 deste Edital.</w:t>
      </w:r>
    </w:p>
    <w:p w:rsidR="00FD5267" w:rsidRDefault="007C49FE">
      <w:pPr>
        <w:tabs>
          <w:tab w:val="left" w:pos="567"/>
        </w:tabs>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9.1.1. Da Avaliação Curricular e de Títulos: </w:t>
      </w:r>
    </w:p>
    <w:p w:rsidR="00FD5267" w:rsidRPr="004576F2" w:rsidRDefault="004576F2" w:rsidP="004576F2">
      <w:pPr>
        <w:numPr>
          <w:ilvl w:val="1"/>
          <w:numId w:val="2"/>
        </w:numPr>
        <w:pBdr>
          <w:top w:val="nil"/>
          <w:left w:val="nil"/>
          <w:bottom w:val="nil"/>
          <w:right w:val="nil"/>
          <w:between w:val="nil"/>
        </w:pBdr>
        <w:spacing w:after="0" w:line="240" w:lineRule="auto"/>
        <w:ind w:left="0" w:firstLine="0"/>
        <w:contextualSpacing/>
        <w:jc w:val="both"/>
        <w:rPr>
          <w:rFonts w:ascii="Arial" w:eastAsia="Arial" w:hAnsi="Arial" w:cs="Arial"/>
          <w:sz w:val="24"/>
          <w:szCs w:val="24"/>
        </w:rPr>
      </w:pPr>
      <w:r w:rsidRPr="004576F2">
        <w:rPr>
          <w:rFonts w:ascii="Arial" w:eastAsia="Arial" w:hAnsi="Arial" w:cs="Arial"/>
          <w:sz w:val="24"/>
          <w:szCs w:val="24"/>
        </w:rPr>
        <w:t xml:space="preserve">Esta avaliação é de caráter classificatório e eliminatório, na qual a nota de 0,0 (zero) a 10,0 (dez), com peso </w:t>
      </w:r>
      <w:proofErr w:type="gramStart"/>
      <w:r w:rsidRPr="004576F2">
        <w:rPr>
          <w:rFonts w:ascii="Arial" w:eastAsia="Arial" w:hAnsi="Arial" w:cs="Arial"/>
          <w:sz w:val="24"/>
          <w:szCs w:val="24"/>
        </w:rPr>
        <w:t>1</w:t>
      </w:r>
      <w:proofErr w:type="gramEnd"/>
      <w:r w:rsidRPr="004576F2">
        <w:rPr>
          <w:rFonts w:ascii="Arial" w:eastAsia="Arial" w:hAnsi="Arial" w:cs="Arial"/>
          <w:sz w:val="24"/>
          <w:szCs w:val="24"/>
        </w:rPr>
        <w:t xml:space="preserve"> (um), será atribuída por meio da análise dos documentos enviados, referentes à Experiência Profissional e à Titulação, por parte da comissão responsável pelo edital;</w:t>
      </w:r>
    </w:p>
    <w:p w:rsidR="00FD5267" w:rsidRDefault="007C49FE">
      <w:pPr>
        <w:numPr>
          <w:ilvl w:val="1"/>
          <w:numId w:val="2"/>
        </w:numPr>
        <w:pBdr>
          <w:top w:val="nil"/>
          <w:left w:val="nil"/>
          <w:bottom w:val="nil"/>
          <w:right w:val="nil"/>
          <w:between w:val="nil"/>
        </w:pBdr>
        <w:spacing w:after="0" w:line="240" w:lineRule="auto"/>
        <w:ind w:left="0" w:firstLine="0"/>
        <w:contextualSpacing/>
        <w:jc w:val="both"/>
        <w:rPr>
          <w:rFonts w:ascii="Arial" w:eastAsia="Arial" w:hAnsi="Arial" w:cs="Arial"/>
          <w:color w:val="000000"/>
          <w:sz w:val="24"/>
          <w:szCs w:val="24"/>
        </w:rPr>
      </w:pPr>
      <w:r>
        <w:rPr>
          <w:rFonts w:ascii="Arial" w:eastAsia="Arial" w:hAnsi="Arial" w:cs="Arial"/>
          <w:sz w:val="24"/>
          <w:szCs w:val="24"/>
        </w:rPr>
        <w:t>Para fins de pontuação desta etapa, considera-se a tabela seguinte:</w:t>
      </w:r>
    </w:p>
    <w:p w:rsidR="00FD5267" w:rsidRDefault="00FD5267">
      <w:pPr>
        <w:pBdr>
          <w:top w:val="nil"/>
          <w:left w:val="nil"/>
          <w:bottom w:val="nil"/>
          <w:right w:val="nil"/>
          <w:between w:val="nil"/>
        </w:pBdr>
        <w:spacing w:line="240" w:lineRule="auto"/>
        <w:jc w:val="both"/>
        <w:rPr>
          <w:rFonts w:ascii="Arial" w:eastAsia="Arial" w:hAnsi="Arial" w:cs="Arial"/>
          <w:color w:val="000000"/>
          <w:sz w:val="24"/>
          <w:szCs w:val="24"/>
        </w:rPr>
      </w:pPr>
    </w:p>
    <w:tbl>
      <w:tblPr>
        <w:tblStyle w:val="a0"/>
        <w:tblW w:w="9003" w:type="dxa"/>
        <w:jc w:val="center"/>
        <w:tblInd w:w="0" w:type="dxa"/>
        <w:tblLayout w:type="fixed"/>
        <w:tblLook w:val="0000" w:firstRow="0" w:lastRow="0" w:firstColumn="0" w:lastColumn="0" w:noHBand="0" w:noVBand="0"/>
      </w:tblPr>
      <w:tblGrid>
        <w:gridCol w:w="6237"/>
        <w:gridCol w:w="2766"/>
      </w:tblGrid>
      <w:tr w:rsidR="00FD5267">
        <w:trPr>
          <w:trHeight w:val="280"/>
          <w:jc w:val="center"/>
        </w:trPr>
        <w:tc>
          <w:tcPr>
            <w:tcW w:w="9003" w:type="dxa"/>
            <w:gridSpan w:val="2"/>
            <w:tcBorders>
              <w:top w:val="single" w:sz="4" w:space="0" w:color="000000"/>
              <w:left w:val="single" w:sz="4" w:space="0" w:color="000000"/>
              <w:bottom w:val="single" w:sz="4" w:space="0" w:color="000000"/>
              <w:right w:val="single" w:sz="4" w:space="0" w:color="000000"/>
            </w:tcBorders>
            <w:shd w:val="clear" w:color="auto" w:fill="BFBFBF"/>
          </w:tcPr>
          <w:p w:rsidR="00FD5267" w:rsidRDefault="007C49FE">
            <w:pPr>
              <w:pBdr>
                <w:top w:val="nil"/>
                <w:left w:val="nil"/>
                <w:bottom w:val="nil"/>
                <w:right w:val="nil"/>
                <w:between w:val="nil"/>
              </w:pBdr>
              <w:spacing w:before="120" w:after="120" w:line="240" w:lineRule="auto"/>
              <w:ind w:left="360"/>
              <w:jc w:val="center"/>
              <w:rPr>
                <w:rFonts w:ascii="Arial" w:eastAsia="Arial" w:hAnsi="Arial" w:cs="Arial"/>
                <w:color w:val="000000"/>
              </w:rPr>
            </w:pPr>
            <w:r>
              <w:rPr>
                <w:rFonts w:ascii="Arial" w:eastAsia="Arial" w:hAnsi="Arial" w:cs="Arial"/>
                <w:b/>
                <w:color w:val="000000"/>
                <w:sz w:val="24"/>
                <w:szCs w:val="24"/>
              </w:rPr>
              <w:t>Titulação (0,0 a 3,0 pontos)</w:t>
            </w:r>
          </w:p>
        </w:tc>
      </w:tr>
      <w:tr w:rsidR="00FD5267">
        <w:trPr>
          <w:trHeight w:val="280"/>
          <w:jc w:val="center"/>
        </w:trPr>
        <w:tc>
          <w:tcPr>
            <w:tcW w:w="6237" w:type="dxa"/>
            <w:tcBorders>
              <w:top w:val="single" w:sz="4" w:space="0" w:color="000000"/>
              <w:left w:val="single" w:sz="4" w:space="0" w:color="000000"/>
              <w:bottom w:val="single" w:sz="4" w:space="0" w:color="000000"/>
            </w:tcBorders>
          </w:tcPr>
          <w:p w:rsidR="00FD5267" w:rsidRDefault="007C49FE">
            <w:pPr>
              <w:spacing w:before="120" w:after="120" w:line="240" w:lineRule="auto"/>
              <w:jc w:val="both"/>
              <w:rPr>
                <w:rFonts w:ascii="Arial" w:eastAsia="Arial" w:hAnsi="Arial" w:cs="Arial"/>
                <w:color w:val="000000"/>
              </w:rPr>
            </w:pPr>
            <w:r>
              <w:rPr>
                <w:rFonts w:ascii="Arial" w:eastAsia="Arial" w:hAnsi="Arial" w:cs="Arial"/>
                <w:color w:val="000000"/>
              </w:rPr>
              <w:t xml:space="preserve">Pós-graduação </w:t>
            </w:r>
            <w:r>
              <w:rPr>
                <w:rFonts w:ascii="Arial" w:eastAsia="Arial" w:hAnsi="Arial" w:cs="Arial"/>
                <w:i/>
                <w:color w:val="000000"/>
              </w:rPr>
              <w:t>Stricto Sensu</w:t>
            </w:r>
            <w:r>
              <w:rPr>
                <w:rFonts w:ascii="Arial" w:eastAsia="Arial" w:hAnsi="Arial" w:cs="Arial"/>
                <w:color w:val="000000"/>
              </w:rPr>
              <w:t xml:space="preserve"> Doutorado</w:t>
            </w:r>
          </w:p>
        </w:tc>
        <w:tc>
          <w:tcPr>
            <w:tcW w:w="2766" w:type="dxa"/>
            <w:tcBorders>
              <w:top w:val="single" w:sz="4" w:space="0" w:color="000000"/>
              <w:left w:val="single" w:sz="4" w:space="0" w:color="000000"/>
              <w:bottom w:val="single" w:sz="4" w:space="0" w:color="000000"/>
              <w:right w:val="single" w:sz="4" w:space="0" w:color="000000"/>
            </w:tcBorders>
          </w:tcPr>
          <w:p w:rsidR="00FD5267" w:rsidRDefault="007C49FE">
            <w:pPr>
              <w:spacing w:before="120" w:after="120" w:line="240" w:lineRule="auto"/>
              <w:jc w:val="both"/>
              <w:rPr>
                <w:rFonts w:ascii="Arial" w:eastAsia="Arial" w:hAnsi="Arial" w:cs="Arial"/>
                <w:color w:val="000000"/>
              </w:rPr>
            </w:pPr>
            <w:proofErr w:type="gramStart"/>
            <w:r>
              <w:rPr>
                <w:rFonts w:ascii="Arial" w:eastAsia="Arial" w:hAnsi="Arial" w:cs="Arial"/>
                <w:color w:val="000000"/>
              </w:rPr>
              <w:t>3</w:t>
            </w:r>
            <w:proofErr w:type="gramEnd"/>
            <w:r>
              <w:rPr>
                <w:rFonts w:ascii="Arial" w:eastAsia="Arial" w:hAnsi="Arial" w:cs="Arial"/>
                <w:color w:val="000000"/>
              </w:rPr>
              <w:t xml:space="preserve"> (três) pontos</w:t>
            </w:r>
          </w:p>
        </w:tc>
      </w:tr>
      <w:tr w:rsidR="00FD5267">
        <w:trPr>
          <w:trHeight w:val="280"/>
          <w:jc w:val="center"/>
        </w:trPr>
        <w:tc>
          <w:tcPr>
            <w:tcW w:w="6237" w:type="dxa"/>
            <w:tcBorders>
              <w:top w:val="single" w:sz="4" w:space="0" w:color="000000"/>
              <w:left w:val="single" w:sz="4" w:space="0" w:color="000000"/>
              <w:bottom w:val="single" w:sz="4" w:space="0" w:color="000000"/>
            </w:tcBorders>
          </w:tcPr>
          <w:p w:rsidR="00FD5267" w:rsidRDefault="007C49FE">
            <w:pPr>
              <w:spacing w:before="120" w:after="120" w:line="240" w:lineRule="auto"/>
              <w:jc w:val="both"/>
              <w:rPr>
                <w:rFonts w:ascii="Arial" w:eastAsia="Arial" w:hAnsi="Arial" w:cs="Arial"/>
                <w:color w:val="000000"/>
              </w:rPr>
            </w:pPr>
            <w:r>
              <w:rPr>
                <w:rFonts w:ascii="Arial" w:eastAsia="Arial" w:hAnsi="Arial" w:cs="Arial"/>
                <w:color w:val="000000"/>
              </w:rPr>
              <w:t xml:space="preserve">Pós-graduação </w:t>
            </w:r>
            <w:r>
              <w:rPr>
                <w:rFonts w:ascii="Arial" w:eastAsia="Arial" w:hAnsi="Arial" w:cs="Arial"/>
                <w:i/>
                <w:color w:val="000000"/>
              </w:rPr>
              <w:t>Stricto Sensu</w:t>
            </w:r>
            <w:r>
              <w:rPr>
                <w:rFonts w:ascii="Arial" w:eastAsia="Arial" w:hAnsi="Arial" w:cs="Arial"/>
                <w:color w:val="000000"/>
              </w:rPr>
              <w:t xml:space="preserve"> Mestrado</w:t>
            </w:r>
          </w:p>
        </w:tc>
        <w:tc>
          <w:tcPr>
            <w:tcW w:w="2766" w:type="dxa"/>
            <w:tcBorders>
              <w:top w:val="single" w:sz="4" w:space="0" w:color="000000"/>
              <w:left w:val="single" w:sz="4" w:space="0" w:color="000000"/>
              <w:bottom w:val="single" w:sz="4" w:space="0" w:color="000000"/>
              <w:right w:val="single" w:sz="4" w:space="0" w:color="000000"/>
            </w:tcBorders>
          </w:tcPr>
          <w:p w:rsidR="00FD5267" w:rsidRDefault="007C49FE">
            <w:pPr>
              <w:spacing w:before="120" w:after="120" w:line="240" w:lineRule="auto"/>
              <w:jc w:val="both"/>
              <w:rPr>
                <w:rFonts w:ascii="Arial" w:eastAsia="Arial" w:hAnsi="Arial" w:cs="Arial"/>
                <w:color w:val="000000"/>
              </w:rPr>
            </w:pPr>
            <w:proofErr w:type="gramStart"/>
            <w:r>
              <w:rPr>
                <w:rFonts w:ascii="Arial" w:eastAsia="Arial" w:hAnsi="Arial" w:cs="Arial"/>
                <w:color w:val="000000"/>
              </w:rPr>
              <w:t>2</w:t>
            </w:r>
            <w:proofErr w:type="gramEnd"/>
            <w:r>
              <w:rPr>
                <w:rFonts w:ascii="Arial" w:eastAsia="Arial" w:hAnsi="Arial" w:cs="Arial"/>
                <w:color w:val="000000"/>
              </w:rPr>
              <w:t xml:space="preserve"> (dois) pontos</w:t>
            </w:r>
          </w:p>
        </w:tc>
      </w:tr>
      <w:tr w:rsidR="00FD5267">
        <w:trPr>
          <w:trHeight w:val="280"/>
          <w:jc w:val="center"/>
        </w:trPr>
        <w:tc>
          <w:tcPr>
            <w:tcW w:w="6237" w:type="dxa"/>
            <w:tcBorders>
              <w:top w:val="single" w:sz="4" w:space="0" w:color="000000"/>
              <w:left w:val="single" w:sz="4" w:space="0" w:color="000000"/>
              <w:bottom w:val="single" w:sz="4" w:space="0" w:color="000000"/>
            </w:tcBorders>
          </w:tcPr>
          <w:p w:rsidR="00FD5267" w:rsidRDefault="007C49FE">
            <w:pPr>
              <w:spacing w:before="120" w:after="120" w:line="240" w:lineRule="auto"/>
              <w:jc w:val="both"/>
              <w:rPr>
                <w:rFonts w:ascii="Arial" w:eastAsia="Arial" w:hAnsi="Arial" w:cs="Arial"/>
                <w:color w:val="000000"/>
              </w:rPr>
            </w:pPr>
            <w:r>
              <w:rPr>
                <w:rFonts w:ascii="Arial" w:eastAsia="Arial" w:hAnsi="Arial" w:cs="Arial"/>
                <w:color w:val="000000"/>
              </w:rPr>
              <w:t xml:space="preserve">Especialização </w:t>
            </w:r>
            <w:r>
              <w:rPr>
                <w:rFonts w:ascii="Arial" w:eastAsia="Arial" w:hAnsi="Arial" w:cs="Arial"/>
                <w:i/>
                <w:color w:val="000000"/>
              </w:rPr>
              <w:t>Lato Sensu</w:t>
            </w:r>
            <w:r>
              <w:rPr>
                <w:rFonts w:ascii="Arial" w:eastAsia="Arial" w:hAnsi="Arial" w:cs="Arial"/>
                <w:color w:val="000000"/>
              </w:rPr>
              <w:t xml:space="preserve"> na área </w:t>
            </w:r>
          </w:p>
        </w:tc>
        <w:tc>
          <w:tcPr>
            <w:tcW w:w="2766" w:type="dxa"/>
            <w:tcBorders>
              <w:top w:val="single" w:sz="4" w:space="0" w:color="000000"/>
              <w:left w:val="single" w:sz="4" w:space="0" w:color="000000"/>
              <w:bottom w:val="single" w:sz="4" w:space="0" w:color="000000"/>
              <w:right w:val="single" w:sz="4" w:space="0" w:color="000000"/>
            </w:tcBorders>
          </w:tcPr>
          <w:p w:rsidR="00FD5267" w:rsidRDefault="007C49FE">
            <w:pPr>
              <w:spacing w:before="120" w:after="120" w:line="240" w:lineRule="auto"/>
              <w:jc w:val="both"/>
              <w:rPr>
                <w:rFonts w:ascii="Arial" w:eastAsia="Arial" w:hAnsi="Arial" w:cs="Arial"/>
                <w:color w:val="000000"/>
              </w:rPr>
            </w:pPr>
            <w:proofErr w:type="gramStart"/>
            <w:r>
              <w:rPr>
                <w:rFonts w:ascii="Arial" w:eastAsia="Arial" w:hAnsi="Arial" w:cs="Arial"/>
                <w:color w:val="000000"/>
              </w:rPr>
              <w:t>1,5 (um e meio) ponto</w:t>
            </w:r>
            <w:proofErr w:type="gramEnd"/>
          </w:p>
        </w:tc>
      </w:tr>
      <w:tr w:rsidR="00FD5267">
        <w:trPr>
          <w:trHeight w:val="280"/>
          <w:jc w:val="center"/>
        </w:trPr>
        <w:tc>
          <w:tcPr>
            <w:tcW w:w="9003" w:type="dxa"/>
            <w:gridSpan w:val="2"/>
            <w:tcBorders>
              <w:top w:val="single" w:sz="4" w:space="0" w:color="000000"/>
              <w:left w:val="single" w:sz="4" w:space="0" w:color="000000"/>
              <w:bottom w:val="single" w:sz="4" w:space="0" w:color="000000"/>
              <w:right w:val="single" w:sz="4" w:space="0" w:color="000000"/>
            </w:tcBorders>
          </w:tcPr>
          <w:p w:rsidR="00FD5267" w:rsidRDefault="007C49FE">
            <w:pPr>
              <w:spacing w:before="120" w:after="120" w:line="240" w:lineRule="auto"/>
              <w:rPr>
                <w:rFonts w:ascii="Arial" w:eastAsia="Arial" w:hAnsi="Arial" w:cs="Arial"/>
                <w:color w:val="000000"/>
              </w:rPr>
            </w:pPr>
            <w:r>
              <w:rPr>
                <w:rFonts w:ascii="Arial" w:eastAsia="Arial" w:hAnsi="Arial" w:cs="Arial"/>
                <w:b/>
                <w:i/>
                <w:color w:val="000000"/>
              </w:rPr>
              <w:t>Observação: será considerada apenas a pontuação de maior título.</w:t>
            </w:r>
          </w:p>
        </w:tc>
      </w:tr>
    </w:tbl>
    <w:p w:rsidR="00FD5267" w:rsidRDefault="00FD5267">
      <w:pPr>
        <w:tabs>
          <w:tab w:val="left" w:pos="567"/>
        </w:tabs>
        <w:spacing w:before="120" w:after="0" w:line="360" w:lineRule="auto"/>
        <w:jc w:val="both"/>
        <w:rPr>
          <w:rFonts w:ascii="Arial" w:eastAsia="Arial" w:hAnsi="Arial" w:cs="Arial"/>
          <w:b/>
          <w:sz w:val="24"/>
          <w:szCs w:val="24"/>
        </w:rPr>
      </w:pPr>
    </w:p>
    <w:p w:rsidR="006C02DB" w:rsidRDefault="006C02DB">
      <w:pPr>
        <w:tabs>
          <w:tab w:val="left" w:pos="567"/>
        </w:tabs>
        <w:spacing w:before="120" w:after="0" w:line="360" w:lineRule="auto"/>
        <w:jc w:val="both"/>
        <w:rPr>
          <w:rFonts w:ascii="Arial" w:eastAsia="Arial" w:hAnsi="Arial" w:cs="Arial"/>
          <w:b/>
          <w:sz w:val="24"/>
          <w:szCs w:val="24"/>
        </w:rPr>
      </w:pPr>
    </w:p>
    <w:tbl>
      <w:tblPr>
        <w:tblStyle w:val="a1"/>
        <w:tblW w:w="9003"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219"/>
        <w:gridCol w:w="4784"/>
      </w:tblGrid>
      <w:tr w:rsidR="00FD5267">
        <w:trPr>
          <w:jc w:val="center"/>
        </w:trPr>
        <w:tc>
          <w:tcPr>
            <w:tcW w:w="9003" w:type="dxa"/>
            <w:gridSpan w:val="2"/>
            <w:tcBorders>
              <w:top w:val="single" w:sz="4" w:space="0" w:color="000001"/>
              <w:left w:val="single" w:sz="4" w:space="0" w:color="000001"/>
              <w:bottom w:val="single" w:sz="4" w:space="0" w:color="000001"/>
              <w:right w:val="single" w:sz="4" w:space="0" w:color="000001"/>
            </w:tcBorders>
            <w:shd w:val="clear" w:color="auto" w:fill="BFBFBF"/>
            <w:tcMar>
              <w:left w:w="98" w:type="dxa"/>
            </w:tcMar>
          </w:tcPr>
          <w:p w:rsidR="00FD5267" w:rsidRDefault="007C49FE">
            <w:pPr>
              <w:spacing w:before="120" w:after="120" w:line="240" w:lineRule="auto"/>
              <w:jc w:val="center"/>
              <w:rPr>
                <w:rFonts w:ascii="Arial" w:eastAsia="Arial" w:hAnsi="Arial" w:cs="Arial"/>
                <w:sz w:val="24"/>
                <w:szCs w:val="24"/>
              </w:rPr>
            </w:pPr>
            <w:r>
              <w:rPr>
                <w:rFonts w:ascii="Arial" w:eastAsia="Arial" w:hAnsi="Arial" w:cs="Arial"/>
                <w:b/>
                <w:color w:val="000000"/>
                <w:sz w:val="24"/>
                <w:szCs w:val="24"/>
              </w:rPr>
              <w:t>Experiência profissional (0,0 a 7,0 pontos)</w:t>
            </w:r>
          </w:p>
        </w:tc>
      </w:tr>
      <w:tr w:rsidR="00FD5267">
        <w:trPr>
          <w:trHeight w:val="620"/>
          <w:jc w:val="center"/>
        </w:trPr>
        <w:tc>
          <w:tcPr>
            <w:tcW w:w="421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FD5267" w:rsidRDefault="007C49FE">
            <w:pPr>
              <w:spacing w:before="120" w:after="120" w:line="240" w:lineRule="auto"/>
              <w:jc w:val="center"/>
              <w:rPr>
                <w:rFonts w:ascii="Arial" w:eastAsia="Arial" w:hAnsi="Arial" w:cs="Arial"/>
                <w:sz w:val="24"/>
                <w:szCs w:val="24"/>
              </w:rPr>
            </w:pPr>
            <w:r>
              <w:rPr>
                <w:rFonts w:ascii="Arial" w:eastAsia="Arial" w:hAnsi="Arial" w:cs="Arial"/>
                <w:color w:val="000000"/>
                <w:sz w:val="24"/>
                <w:szCs w:val="24"/>
              </w:rPr>
              <w:t>Tempo de atuação no Ensino Superior</w:t>
            </w:r>
          </w:p>
        </w:tc>
        <w:tc>
          <w:tcPr>
            <w:tcW w:w="47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D5267" w:rsidRDefault="007C49FE">
            <w:pPr>
              <w:spacing w:before="120" w:after="120" w:line="240" w:lineRule="auto"/>
              <w:jc w:val="center"/>
              <w:rPr>
                <w:rFonts w:ascii="Arial" w:eastAsia="Arial" w:hAnsi="Arial" w:cs="Arial"/>
                <w:sz w:val="24"/>
                <w:szCs w:val="24"/>
              </w:rPr>
            </w:pPr>
            <w:proofErr w:type="gramStart"/>
            <w:r>
              <w:rPr>
                <w:rFonts w:ascii="Arial" w:eastAsia="Arial" w:hAnsi="Arial" w:cs="Arial"/>
                <w:color w:val="000000"/>
                <w:sz w:val="24"/>
                <w:szCs w:val="24"/>
              </w:rPr>
              <w:t>0,5 ponto</w:t>
            </w:r>
            <w:proofErr w:type="gramEnd"/>
            <w:r>
              <w:rPr>
                <w:rFonts w:ascii="Arial" w:eastAsia="Arial" w:hAnsi="Arial" w:cs="Arial"/>
                <w:color w:val="000000"/>
                <w:sz w:val="24"/>
                <w:szCs w:val="24"/>
              </w:rPr>
              <w:t xml:space="preserve"> por semestre completo comprovado, até o máximo de 2,5 pontos</w:t>
            </w:r>
          </w:p>
        </w:tc>
      </w:tr>
      <w:tr w:rsidR="00FD5267">
        <w:trPr>
          <w:trHeight w:val="860"/>
          <w:jc w:val="center"/>
        </w:trPr>
        <w:tc>
          <w:tcPr>
            <w:tcW w:w="42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D5267" w:rsidRDefault="007C49FE">
            <w:pPr>
              <w:spacing w:before="120" w:after="120" w:line="240" w:lineRule="auto"/>
              <w:jc w:val="center"/>
              <w:rPr>
                <w:rFonts w:ascii="Arial" w:eastAsia="Arial" w:hAnsi="Arial" w:cs="Arial"/>
                <w:sz w:val="24"/>
                <w:szCs w:val="24"/>
              </w:rPr>
            </w:pPr>
            <w:r>
              <w:rPr>
                <w:rFonts w:ascii="Arial" w:eastAsia="Arial" w:hAnsi="Arial" w:cs="Arial"/>
                <w:color w:val="000000"/>
                <w:sz w:val="24"/>
                <w:szCs w:val="24"/>
              </w:rPr>
              <w:t>Tempo de atuação em Educação a Distância (coordenação, docência ou tutoria</w:t>
            </w:r>
            <w:proofErr w:type="gramStart"/>
            <w:r>
              <w:rPr>
                <w:rFonts w:ascii="Arial" w:eastAsia="Arial" w:hAnsi="Arial" w:cs="Arial"/>
                <w:color w:val="000000"/>
                <w:sz w:val="24"/>
                <w:szCs w:val="24"/>
              </w:rPr>
              <w:t>)</w:t>
            </w:r>
            <w:proofErr w:type="gramEnd"/>
          </w:p>
        </w:tc>
        <w:tc>
          <w:tcPr>
            <w:tcW w:w="47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D5267" w:rsidRDefault="007C49FE">
            <w:pPr>
              <w:spacing w:before="120" w:after="120" w:line="240" w:lineRule="auto"/>
              <w:jc w:val="center"/>
              <w:rPr>
                <w:rFonts w:ascii="Arial" w:eastAsia="Arial" w:hAnsi="Arial" w:cs="Arial"/>
                <w:sz w:val="24"/>
                <w:szCs w:val="24"/>
              </w:rPr>
            </w:pPr>
            <w:proofErr w:type="gramStart"/>
            <w:r>
              <w:rPr>
                <w:rFonts w:ascii="Arial" w:eastAsia="Arial" w:hAnsi="Arial" w:cs="Arial"/>
                <w:color w:val="000000"/>
                <w:sz w:val="24"/>
                <w:szCs w:val="24"/>
              </w:rPr>
              <w:t>0,5 ponto</w:t>
            </w:r>
            <w:proofErr w:type="gramEnd"/>
            <w:r>
              <w:rPr>
                <w:rFonts w:ascii="Arial" w:eastAsia="Arial" w:hAnsi="Arial" w:cs="Arial"/>
                <w:color w:val="000000"/>
                <w:sz w:val="24"/>
                <w:szCs w:val="24"/>
              </w:rPr>
              <w:t xml:space="preserve"> por semestre completo comprovado, até o máximo de 3,5 pontos</w:t>
            </w:r>
          </w:p>
        </w:tc>
      </w:tr>
      <w:tr w:rsidR="00FD5267">
        <w:trPr>
          <w:jc w:val="center"/>
        </w:trPr>
        <w:tc>
          <w:tcPr>
            <w:tcW w:w="421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FD5267" w:rsidRDefault="007C49FE">
            <w:pPr>
              <w:spacing w:before="120" w:after="120" w:line="240" w:lineRule="auto"/>
              <w:jc w:val="center"/>
              <w:rPr>
                <w:rFonts w:ascii="Arial" w:eastAsia="Arial" w:hAnsi="Arial" w:cs="Arial"/>
                <w:sz w:val="24"/>
                <w:szCs w:val="24"/>
              </w:rPr>
            </w:pPr>
            <w:r>
              <w:rPr>
                <w:rFonts w:ascii="Arial" w:eastAsia="Arial" w:hAnsi="Arial" w:cs="Arial"/>
                <w:sz w:val="24"/>
                <w:szCs w:val="24"/>
              </w:rPr>
              <w:t xml:space="preserve">Tempo de atuação na Gestão Pedagógica de Cursos </w:t>
            </w:r>
          </w:p>
        </w:tc>
        <w:tc>
          <w:tcPr>
            <w:tcW w:w="47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D5267" w:rsidRDefault="007C49FE">
            <w:pPr>
              <w:spacing w:before="120" w:after="120" w:line="240" w:lineRule="auto"/>
              <w:jc w:val="center"/>
              <w:rPr>
                <w:rFonts w:ascii="Arial" w:eastAsia="Arial" w:hAnsi="Arial" w:cs="Arial"/>
                <w:sz w:val="24"/>
                <w:szCs w:val="24"/>
              </w:rPr>
            </w:pPr>
            <w:proofErr w:type="gramStart"/>
            <w:r>
              <w:rPr>
                <w:rFonts w:ascii="Arial" w:eastAsia="Arial" w:hAnsi="Arial" w:cs="Arial"/>
                <w:color w:val="000000"/>
                <w:sz w:val="24"/>
                <w:szCs w:val="24"/>
              </w:rPr>
              <w:t>0,5 ponto</w:t>
            </w:r>
            <w:proofErr w:type="gramEnd"/>
            <w:r>
              <w:rPr>
                <w:rFonts w:ascii="Arial" w:eastAsia="Arial" w:hAnsi="Arial" w:cs="Arial"/>
                <w:color w:val="000000"/>
                <w:sz w:val="24"/>
                <w:szCs w:val="24"/>
              </w:rPr>
              <w:t xml:space="preserve"> por </w:t>
            </w:r>
            <w:r>
              <w:rPr>
                <w:rFonts w:ascii="Arial" w:eastAsia="Arial" w:hAnsi="Arial" w:cs="Arial"/>
                <w:sz w:val="24"/>
                <w:szCs w:val="24"/>
              </w:rPr>
              <w:t xml:space="preserve">semestre completo </w:t>
            </w:r>
            <w:r>
              <w:rPr>
                <w:rFonts w:ascii="Arial" w:eastAsia="Arial" w:hAnsi="Arial" w:cs="Arial"/>
                <w:color w:val="000000"/>
                <w:sz w:val="24"/>
                <w:szCs w:val="24"/>
              </w:rPr>
              <w:t>comprovad</w:t>
            </w:r>
            <w:r>
              <w:rPr>
                <w:rFonts w:ascii="Arial" w:eastAsia="Arial" w:hAnsi="Arial" w:cs="Arial"/>
                <w:sz w:val="24"/>
                <w:szCs w:val="24"/>
              </w:rPr>
              <w:t>o</w:t>
            </w:r>
            <w:r>
              <w:rPr>
                <w:rFonts w:ascii="Arial" w:eastAsia="Arial" w:hAnsi="Arial" w:cs="Arial"/>
                <w:color w:val="000000"/>
                <w:sz w:val="24"/>
                <w:szCs w:val="24"/>
              </w:rPr>
              <w:t>, até o máximo de 1,0 ponto</w:t>
            </w:r>
          </w:p>
        </w:tc>
      </w:tr>
    </w:tbl>
    <w:p w:rsidR="00FD5267" w:rsidRDefault="00FD5267">
      <w:pPr>
        <w:tabs>
          <w:tab w:val="left" w:pos="567"/>
        </w:tabs>
        <w:spacing w:before="120" w:after="0" w:line="360" w:lineRule="auto"/>
        <w:ind w:left="927"/>
        <w:jc w:val="both"/>
        <w:rPr>
          <w:rFonts w:ascii="Arial" w:eastAsia="Arial" w:hAnsi="Arial" w:cs="Arial"/>
          <w:sz w:val="24"/>
          <w:szCs w:val="24"/>
        </w:rPr>
      </w:pPr>
    </w:p>
    <w:p w:rsidR="00FD5267" w:rsidRDefault="007C49FE">
      <w:pPr>
        <w:numPr>
          <w:ilvl w:val="1"/>
          <w:numId w:val="2"/>
        </w:numPr>
        <w:pBdr>
          <w:top w:val="nil"/>
          <w:left w:val="nil"/>
          <w:bottom w:val="nil"/>
          <w:right w:val="nil"/>
          <w:between w:val="nil"/>
        </w:pBdr>
        <w:spacing w:after="0" w:line="240" w:lineRule="auto"/>
        <w:ind w:left="0" w:firstLine="0"/>
        <w:contextualSpacing/>
        <w:jc w:val="both"/>
        <w:rPr>
          <w:rFonts w:ascii="Arial" w:eastAsia="Arial" w:hAnsi="Arial" w:cs="Arial"/>
          <w:sz w:val="24"/>
          <w:szCs w:val="24"/>
        </w:rPr>
      </w:pPr>
      <w:r>
        <w:rPr>
          <w:rFonts w:ascii="Arial" w:eastAsia="Arial" w:hAnsi="Arial" w:cs="Arial"/>
          <w:sz w:val="24"/>
          <w:szCs w:val="24"/>
        </w:rPr>
        <w:t>Para esta avaliação serão considerados apenas os documentos comprobatórios dos itens 7.2 e 7.3 que tenham sido efetivamente submetidos digitalmente, no prazo estabelecido no presente Edital.</w:t>
      </w: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7C49FE">
      <w:pPr>
        <w:tabs>
          <w:tab w:val="left" w:pos="567"/>
        </w:tabs>
        <w:spacing w:after="1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9.1.2. Da Entrevista </w:t>
      </w:r>
    </w:p>
    <w:p w:rsidR="00FD5267" w:rsidRPr="00247DB2" w:rsidRDefault="00247DB2" w:rsidP="00247DB2">
      <w:pPr>
        <w:numPr>
          <w:ilvl w:val="0"/>
          <w:numId w:val="7"/>
        </w:numPr>
        <w:pBdr>
          <w:top w:val="nil"/>
          <w:left w:val="nil"/>
          <w:bottom w:val="nil"/>
          <w:right w:val="nil"/>
          <w:between w:val="nil"/>
        </w:pBdr>
        <w:tabs>
          <w:tab w:val="left" w:pos="284"/>
        </w:tabs>
        <w:spacing w:after="0" w:line="240" w:lineRule="auto"/>
        <w:ind w:left="0" w:firstLine="0"/>
        <w:contextualSpacing/>
        <w:jc w:val="both"/>
        <w:rPr>
          <w:rFonts w:ascii="Arial" w:eastAsia="Arial" w:hAnsi="Arial" w:cs="Arial"/>
          <w:color w:val="000000"/>
          <w:sz w:val="24"/>
          <w:szCs w:val="24"/>
        </w:rPr>
      </w:pPr>
      <w:r w:rsidRPr="00247DB2">
        <w:rPr>
          <w:rFonts w:ascii="Arial" w:eastAsia="Arial" w:hAnsi="Arial" w:cs="Arial"/>
          <w:color w:val="000000"/>
          <w:sz w:val="24"/>
          <w:szCs w:val="24"/>
        </w:rPr>
        <w:t xml:space="preserve">Serão convocados para a entrevista os candidatos na ordem decrescente da classificação obtida após a Avaliação Curricular e de Títulos, até </w:t>
      </w:r>
      <w:proofErr w:type="gramStart"/>
      <w:r w:rsidRPr="00247DB2">
        <w:rPr>
          <w:rFonts w:ascii="Arial" w:eastAsia="Arial" w:hAnsi="Arial" w:cs="Arial"/>
          <w:b/>
          <w:color w:val="000000"/>
          <w:sz w:val="24"/>
          <w:szCs w:val="24"/>
        </w:rPr>
        <w:t>5</w:t>
      </w:r>
      <w:proofErr w:type="gramEnd"/>
      <w:r w:rsidRPr="00247DB2">
        <w:rPr>
          <w:rFonts w:ascii="Arial" w:eastAsia="Arial" w:hAnsi="Arial" w:cs="Arial"/>
          <w:b/>
          <w:color w:val="000000"/>
          <w:sz w:val="24"/>
          <w:szCs w:val="24"/>
        </w:rPr>
        <w:t xml:space="preserve"> (cinco) vezes</w:t>
      </w:r>
      <w:r>
        <w:rPr>
          <w:rFonts w:ascii="Arial" w:eastAsia="Arial" w:hAnsi="Arial" w:cs="Arial"/>
          <w:color w:val="000000"/>
          <w:sz w:val="24"/>
          <w:szCs w:val="24"/>
        </w:rPr>
        <w:t xml:space="preserve"> o número de vagas,</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bookmarkStart w:id="0" w:name="_gjdgxs" w:colFirst="0" w:colLast="0"/>
      <w:bookmarkEnd w:id="0"/>
      <w:r>
        <w:rPr>
          <w:rFonts w:ascii="Arial" w:eastAsia="Arial" w:hAnsi="Arial" w:cs="Arial"/>
          <w:color w:val="000000"/>
          <w:sz w:val="24"/>
          <w:szCs w:val="24"/>
        </w:rPr>
        <w:t xml:space="preserve">A entrevista será realizada </w:t>
      </w:r>
      <w:r>
        <w:rPr>
          <w:rFonts w:ascii="Arial" w:eastAsia="Arial" w:hAnsi="Arial" w:cs="Arial"/>
          <w:b/>
          <w:color w:val="000000"/>
          <w:sz w:val="24"/>
          <w:szCs w:val="24"/>
          <w:u w:val="single"/>
        </w:rPr>
        <w:t>presencialmente</w:t>
      </w:r>
      <w:r>
        <w:rPr>
          <w:rFonts w:ascii="Arial" w:eastAsia="Arial" w:hAnsi="Arial" w:cs="Arial"/>
          <w:color w:val="000000"/>
          <w:sz w:val="24"/>
          <w:szCs w:val="24"/>
        </w:rPr>
        <w:t xml:space="preserve"> n</w:t>
      </w:r>
      <w:r>
        <w:rPr>
          <w:rFonts w:ascii="Arial" w:eastAsia="Arial" w:hAnsi="Arial" w:cs="Arial"/>
          <w:sz w:val="24"/>
          <w:szCs w:val="24"/>
        </w:rPr>
        <w:t xml:space="preserve">a </w:t>
      </w:r>
      <w:r w:rsidRPr="00BD5732">
        <w:rPr>
          <w:rFonts w:ascii="Arial" w:eastAsia="Arial" w:hAnsi="Arial" w:cs="Arial"/>
          <w:b/>
          <w:sz w:val="24"/>
          <w:szCs w:val="24"/>
        </w:rPr>
        <w:t>Reitoria do Instituto Federal de Educação, Ciência e Tecnologia de Mato Grosso - IFMT</w:t>
      </w:r>
      <w:r>
        <w:rPr>
          <w:rFonts w:ascii="Arial" w:eastAsia="Arial" w:hAnsi="Arial" w:cs="Arial"/>
          <w:color w:val="000000"/>
          <w:sz w:val="24"/>
          <w:szCs w:val="24"/>
        </w:rPr>
        <w:t xml:space="preserve">, por equipe, de no mínimo </w:t>
      </w:r>
      <w:proofErr w:type="gramStart"/>
      <w:r>
        <w:rPr>
          <w:rFonts w:ascii="Arial" w:eastAsia="Arial" w:hAnsi="Arial" w:cs="Arial"/>
          <w:color w:val="000000"/>
          <w:sz w:val="24"/>
          <w:szCs w:val="24"/>
        </w:rPr>
        <w:t>3</w:t>
      </w:r>
      <w:proofErr w:type="gramEnd"/>
      <w:r>
        <w:rPr>
          <w:rFonts w:ascii="Arial" w:eastAsia="Arial" w:hAnsi="Arial" w:cs="Arial"/>
          <w:color w:val="000000"/>
          <w:sz w:val="24"/>
          <w:szCs w:val="24"/>
        </w:rPr>
        <w:t xml:space="preserve"> (três) pessoas, nomeada para realização da entrevista, conforme o item 8.2 do edital;</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sz w:val="24"/>
          <w:szCs w:val="24"/>
        </w:rPr>
        <w:t>A Reitoria do IFMT</w:t>
      </w:r>
      <w:r>
        <w:rPr>
          <w:rFonts w:ascii="Arial" w:eastAsia="Arial" w:hAnsi="Arial" w:cs="Arial"/>
          <w:color w:val="000000"/>
          <w:sz w:val="24"/>
          <w:szCs w:val="24"/>
        </w:rPr>
        <w:t xml:space="preserve"> está localizad</w:t>
      </w:r>
      <w:r>
        <w:rPr>
          <w:rFonts w:ascii="Arial" w:eastAsia="Arial" w:hAnsi="Arial" w:cs="Arial"/>
          <w:sz w:val="24"/>
          <w:szCs w:val="24"/>
        </w:rPr>
        <w:t>a</w:t>
      </w:r>
      <w:r>
        <w:rPr>
          <w:rFonts w:ascii="Arial" w:eastAsia="Arial" w:hAnsi="Arial" w:cs="Arial"/>
          <w:color w:val="000000"/>
          <w:sz w:val="24"/>
          <w:szCs w:val="24"/>
        </w:rPr>
        <w:t xml:space="preserve"> no seguinte endereço: </w:t>
      </w:r>
      <w:r w:rsidRPr="00CC6AEF">
        <w:rPr>
          <w:rFonts w:ascii="Arial" w:eastAsia="Arial" w:hAnsi="Arial" w:cs="Arial"/>
          <w:b/>
          <w:sz w:val="24"/>
          <w:szCs w:val="24"/>
        </w:rPr>
        <w:t xml:space="preserve">Avenida Senador </w:t>
      </w:r>
      <w:proofErr w:type="spellStart"/>
      <w:r w:rsidRPr="00CC6AEF">
        <w:rPr>
          <w:rFonts w:ascii="Arial" w:eastAsia="Arial" w:hAnsi="Arial" w:cs="Arial"/>
          <w:b/>
          <w:sz w:val="24"/>
          <w:szCs w:val="24"/>
        </w:rPr>
        <w:t>Filinto</w:t>
      </w:r>
      <w:proofErr w:type="spellEnd"/>
      <w:r w:rsidRPr="00CC6AEF">
        <w:rPr>
          <w:rFonts w:ascii="Arial" w:eastAsia="Arial" w:hAnsi="Arial" w:cs="Arial"/>
          <w:b/>
          <w:sz w:val="24"/>
          <w:szCs w:val="24"/>
        </w:rPr>
        <w:t xml:space="preserve"> Müller, 953. Bairro Duque de Caxias - CEP: 78043-400. Cuiabá - MT</w:t>
      </w:r>
      <w:r>
        <w:rPr>
          <w:rFonts w:ascii="Arial" w:eastAsia="Arial" w:hAnsi="Arial" w:cs="Arial"/>
          <w:color w:val="000000"/>
          <w:sz w:val="24"/>
          <w:szCs w:val="24"/>
        </w:rPr>
        <w:t>.</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color w:val="000000"/>
          <w:sz w:val="24"/>
          <w:szCs w:val="24"/>
        </w:rPr>
        <w:t xml:space="preserve">A lista dos convocados para a Entrevista será publicada no endereço eletrônico </w:t>
      </w:r>
      <w:proofErr w:type="gramStart"/>
      <w:r>
        <w:rPr>
          <w:rFonts w:ascii="Arial" w:eastAsia="Arial" w:hAnsi="Arial" w:cs="Arial"/>
          <w:b/>
          <w:color w:val="000000"/>
          <w:sz w:val="24"/>
          <w:szCs w:val="24"/>
        </w:rPr>
        <w:t>selecao.</w:t>
      </w:r>
      <w:proofErr w:type="gramEnd"/>
      <w:r>
        <w:rPr>
          <w:rFonts w:ascii="Arial" w:eastAsia="Arial" w:hAnsi="Arial" w:cs="Arial"/>
          <w:b/>
          <w:color w:val="000000"/>
          <w:sz w:val="24"/>
          <w:szCs w:val="24"/>
        </w:rPr>
        <w:t>ifmt.edu.br</w:t>
      </w:r>
      <w:r>
        <w:rPr>
          <w:rFonts w:ascii="Arial" w:eastAsia="Arial" w:hAnsi="Arial" w:cs="Arial"/>
          <w:color w:val="000000"/>
          <w:sz w:val="24"/>
          <w:szCs w:val="24"/>
        </w:rPr>
        <w:t xml:space="preserve">, contendo o dia e horário da entrevista de cada candidato. </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color w:val="000000"/>
          <w:sz w:val="24"/>
          <w:szCs w:val="24"/>
        </w:rPr>
        <w:t>As datas previstas para a etapa de entrevista estão dispostas no cronograma constante, no item 13.1 do presente Edital;</w:t>
      </w:r>
    </w:p>
    <w:p w:rsidR="00FD5267" w:rsidRPr="00490746" w:rsidRDefault="007C49FE" w:rsidP="00490746">
      <w:pPr>
        <w:numPr>
          <w:ilvl w:val="0"/>
          <w:numId w:val="7"/>
        </w:numPr>
        <w:pBdr>
          <w:top w:val="nil"/>
          <w:left w:val="nil"/>
          <w:bottom w:val="nil"/>
          <w:right w:val="nil"/>
          <w:between w:val="nil"/>
        </w:pBdr>
        <w:tabs>
          <w:tab w:val="left" w:pos="284"/>
        </w:tabs>
        <w:spacing w:after="0" w:line="240" w:lineRule="auto"/>
        <w:ind w:left="0" w:firstLine="0"/>
        <w:contextualSpacing/>
        <w:jc w:val="both"/>
        <w:rPr>
          <w:rFonts w:ascii="Arial" w:eastAsia="Arial" w:hAnsi="Arial" w:cs="Arial"/>
          <w:color w:val="000000"/>
          <w:sz w:val="24"/>
          <w:szCs w:val="24"/>
        </w:rPr>
      </w:pPr>
      <w:bookmarkStart w:id="1" w:name="_30j0zll" w:colFirst="0" w:colLast="0"/>
      <w:bookmarkEnd w:id="1"/>
      <w:r>
        <w:rPr>
          <w:rFonts w:ascii="Arial" w:eastAsia="Arial" w:hAnsi="Arial" w:cs="Arial"/>
          <w:color w:val="000000"/>
          <w:sz w:val="24"/>
          <w:szCs w:val="24"/>
        </w:rPr>
        <w:t xml:space="preserve">Os critérios de avaliação da entrevista versam sobre: 1) o conhecimento que o candidato apresenta sobre as funções e atividades dos </w:t>
      </w:r>
      <w:r w:rsidRPr="00490746">
        <w:rPr>
          <w:rFonts w:ascii="Arial" w:eastAsia="Arial" w:hAnsi="Arial" w:cs="Arial"/>
          <w:color w:val="000000"/>
          <w:sz w:val="24"/>
          <w:szCs w:val="24"/>
        </w:rPr>
        <w:t>bolsistas</w:t>
      </w:r>
      <w:r>
        <w:rPr>
          <w:rFonts w:ascii="Arial" w:eastAsia="Arial" w:hAnsi="Arial" w:cs="Arial"/>
          <w:color w:val="000000"/>
          <w:sz w:val="24"/>
          <w:szCs w:val="24"/>
        </w:rPr>
        <w:t xml:space="preserve"> no âmbito do Programa UAB; 2) o conhecimento do Ambiente Virtual de Aprendizagem; 3) o conhecimento atitudinal quanto </w:t>
      </w:r>
      <w:proofErr w:type="gramStart"/>
      <w:r>
        <w:rPr>
          <w:rFonts w:ascii="Arial" w:eastAsia="Arial" w:hAnsi="Arial" w:cs="Arial"/>
          <w:color w:val="000000"/>
          <w:sz w:val="24"/>
          <w:szCs w:val="24"/>
        </w:rPr>
        <w:t>à</w:t>
      </w:r>
      <w:proofErr w:type="gramEnd"/>
      <w:r>
        <w:rPr>
          <w:rFonts w:ascii="Arial" w:eastAsia="Arial" w:hAnsi="Arial" w:cs="Arial"/>
          <w:color w:val="000000"/>
          <w:sz w:val="24"/>
          <w:szCs w:val="24"/>
        </w:rPr>
        <w:t xml:space="preserve"> abordagens aos estudantes e a motivação de estudantes com potencial de evasão,  4) </w:t>
      </w:r>
      <w:r w:rsidR="00490746" w:rsidRPr="00FD1BCC">
        <w:rPr>
          <w:rFonts w:ascii="Arial" w:eastAsia="Arial" w:hAnsi="Arial" w:cs="Arial"/>
          <w:color w:val="000000"/>
          <w:sz w:val="24"/>
          <w:szCs w:val="24"/>
        </w:rPr>
        <w:t xml:space="preserve">conhecimento a respeito dos cursos </w:t>
      </w:r>
      <w:r w:rsidR="00FD1BCC" w:rsidRPr="00FD1BCC">
        <w:rPr>
          <w:rFonts w:ascii="Arial" w:eastAsia="Arial" w:hAnsi="Arial" w:cs="Arial"/>
          <w:color w:val="000000"/>
          <w:sz w:val="24"/>
          <w:szCs w:val="24"/>
        </w:rPr>
        <w:t>na modalidade a distância ofertados pelo Programa Universidade Aberta do Brasil (UAB).</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color w:val="000000"/>
          <w:sz w:val="24"/>
          <w:szCs w:val="24"/>
        </w:rPr>
        <w:t xml:space="preserve">A participação do candidato na fase da Entrevista está estabelecida em dia e horário publicado no cronograma constante no item 13.1 e só será alterada, </w:t>
      </w:r>
      <w:proofErr w:type="gramStart"/>
      <w:r>
        <w:rPr>
          <w:rFonts w:ascii="Arial" w:eastAsia="Arial" w:hAnsi="Arial" w:cs="Arial"/>
          <w:color w:val="000000"/>
          <w:sz w:val="24"/>
          <w:szCs w:val="24"/>
        </w:rPr>
        <w:t>sob prévio</w:t>
      </w:r>
      <w:proofErr w:type="gramEnd"/>
      <w:r>
        <w:rPr>
          <w:rFonts w:ascii="Arial" w:eastAsia="Arial" w:hAnsi="Arial" w:cs="Arial"/>
          <w:color w:val="000000"/>
          <w:sz w:val="24"/>
          <w:szCs w:val="24"/>
        </w:rPr>
        <w:t xml:space="preserve"> aviso, por esta instituição.</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color w:val="000000"/>
          <w:sz w:val="24"/>
          <w:szCs w:val="24"/>
        </w:rPr>
        <w:lastRenderedPageBreak/>
        <w:t xml:space="preserve">O candidato que não comparecer à Entrevista, no dia, horário e </w:t>
      </w:r>
      <w:proofErr w:type="gramStart"/>
      <w:r>
        <w:rPr>
          <w:rFonts w:ascii="Arial" w:eastAsia="Arial" w:hAnsi="Arial" w:cs="Arial"/>
          <w:color w:val="000000"/>
          <w:sz w:val="24"/>
          <w:szCs w:val="24"/>
        </w:rPr>
        <w:t>local definidos</w:t>
      </w:r>
      <w:proofErr w:type="gramEnd"/>
      <w:r>
        <w:rPr>
          <w:rFonts w:ascii="Arial" w:eastAsia="Arial" w:hAnsi="Arial" w:cs="Arial"/>
          <w:color w:val="000000"/>
          <w:sz w:val="24"/>
          <w:szCs w:val="24"/>
        </w:rPr>
        <w:t xml:space="preserve"> no cronograma constante no item 13.1 do presente Edital, será eliminado deste Processo Seletivo. </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color w:val="000000"/>
          <w:sz w:val="24"/>
          <w:szCs w:val="24"/>
        </w:rPr>
        <w:t xml:space="preserve">O candidato deverá comparecer ao local determinado para a entrevista com, no mínimo, 10 (dez) minutos de antecedência do horário estabelecido, munido de documento de identidade com foto. </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sz w:val="24"/>
          <w:szCs w:val="24"/>
        </w:rPr>
      </w:pPr>
      <w:r>
        <w:rPr>
          <w:rFonts w:ascii="Arial" w:eastAsia="Arial" w:hAnsi="Arial" w:cs="Arial"/>
          <w:color w:val="000000"/>
          <w:sz w:val="24"/>
          <w:szCs w:val="24"/>
        </w:rPr>
        <w:t xml:space="preserve">A comissão somente analisará os documentos dos candidatos protocolados conforme determinação do item </w:t>
      </w:r>
      <w:proofErr w:type="gramStart"/>
      <w:r>
        <w:rPr>
          <w:rFonts w:ascii="Arial" w:eastAsia="Arial" w:hAnsi="Arial" w:cs="Arial"/>
          <w:color w:val="000000"/>
          <w:sz w:val="24"/>
          <w:szCs w:val="24"/>
        </w:rPr>
        <w:t>6</w:t>
      </w:r>
      <w:proofErr w:type="gramEnd"/>
      <w:r>
        <w:rPr>
          <w:rFonts w:ascii="Arial" w:eastAsia="Arial" w:hAnsi="Arial" w:cs="Arial"/>
          <w:color w:val="000000"/>
          <w:sz w:val="24"/>
          <w:szCs w:val="24"/>
        </w:rPr>
        <w:t>, obedecidas as datas estabelecida no cronograma apresentado no item 13.1. Não serão analisados documentos enviados via FAX, Correio, pessoalmente ou e-mails.</w:t>
      </w:r>
    </w:p>
    <w:p w:rsidR="00FD5267" w:rsidRDefault="007C49FE">
      <w:pPr>
        <w:numPr>
          <w:ilvl w:val="0"/>
          <w:numId w:val="7"/>
        </w:numPr>
        <w:pBdr>
          <w:top w:val="nil"/>
          <w:left w:val="nil"/>
          <w:bottom w:val="nil"/>
          <w:right w:val="nil"/>
          <w:between w:val="nil"/>
        </w:pBdr>
        <w:tabs>
          <w:tab w:val="left" w:pos="284"/>
        </w:tabs>
        <w:spacing w:after="0" w:line="240" w:lineRule="auto"/>
        <w:ind w:left="0" w:firstLine="0"/>
        <w:contextualSpacing/>
        <w:jc w:val="both"/>
        <w:rPr>
          <w:color w:val="000000"/>
          <w:sz w:val="24"/>
          <w:szCs w:val="24"/>
        </w:rPr>
      </w:pPr>
      <w:r>
        <w:rPr>
          <w:rFonts w:ascii="Arial" w:eastAsia="Arial" w:hAnsi="Arial" w:cs="Arial"/>
          <w:color w:val="000000"/>
          <w:sz w:val="24"/>
          <w:szCs w:val="24"/>
        </w:rPr>
        <w:t xml:space="preserve">À Entrevista será atribuída uma nota de 0,0 (zero) a 10,0 (dez), </w:t>
      </w:r>
      <w:r>
        <w:rPr>
          <w:rFonts w:ascii="Arial" w:eastAsia="Arial" w:hAnsi="Arial" w:cs="Arial"/>
          <w:b/>
          <w:color w:val="000000"/>
          <w:sz w:val="24"/>
          <w:szCs w:val="24"/>
        </w:rPr>
        <w:t xml:space="preserve">com peso </w:t>
      </w:r>
      <w:proofErr w:type="gramStart"/>
      <w:r>
        <w:rPr>
          <w:rFonts w:ascii="Arial" w:eastAsia="Arial" w:hAnsi="Arial" w:cs="Arial"/>
          <w:b/>
          <w:color w:val="000000"/>
          <w:sz w:val="24"/>
          <w:szCs w:val="24"/>
        </w:rPr>
        <w:t>2</w:t>
      </w:r>
      <w:proofErr w:type="gramEnd"/>
      <w:r>
        <w:rPr>
          <w:rFonts w:ascii="Arial" w:eastAsia="Arial" w:hAnsi="Arial" w:cs="Arial"/>
          <w:b/>
          <w:color w:val="000000"/>
          <w:sz w:val="24"/>
          <w:szCs w:val="24"/>
        </w:rPr>
        <w:t xml:space="preserve"> (dois)</w:t>
      </w:r>
      <w:r>
        <w:rPr>
          <w:rFonts w:ascii="Arial" w:eastAsia="Arial" w:hAnsi="Arial" w:cs="Arial"/>
          <w:color w:val="000000"/>
          <w:sz w:val="24"/>
          <w:szCs w:val="24"/>
        </w:rPr>
        <w:t xml:space="preserve">. </w:t>
      </w:r>
    </w:p>
    <w:p w:rsidR="00FD5267" w:rsidRDefault="00FD5267">
      <w:pPr>
        <w:pBdr>
          <w:top w:val="nil"/>
          <w:left w:val="nil"/>
          <w:bottom w:val="nil"/>
          <w:right w:val="nil"/>
          <w:between w:val="nil"/>
        </w:pBdr>
        <w:tabs>
          <w:tab w:val="left" w:pos="284"/>
        </w:tabs>
        <w:spacing w:after="0" w:line="240" w:lineRule="auto"/>
        <w:jc w:val="both"/>
        <w:rPr>
          <w:rFonts w:ascii="Arial" w:eastAsia="Arial" w:hAnsi="Arial" w:cs="Arial"/>
          <w:sz w:val="24"/>
          <w:szCs w:val="24"/>
        </w:rPr>
      </w:pP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color w:val="000000"/>
          <w:sz w:val="24"/>
          <w:szCs w:val="24"/>
        </w:rPr>
        <w:t>A nota final de cada candidato resultará da média aritmética ponderada das notas obtidas nas etapas de Avaliação Curricular e de Títulos e Entrevista, como observado: Nota Final= (ACT*1</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+(ET*2)/3.</w:t>
      </w:r>
    </w:p>
    <w:p w:rsidR="00FD5267" w:rsidRDefault="00FD5267">
      <w:pPr>
        <w:tabs>
          <w:tab w:val="left" w:pos="567"/>
        </w:tabs>
        <w:spacing w:before="120" w:after="0" w:line="240" w:lineRule="auto"/>
        <w:jc w:val="both"/>
        <w:rPr>
          <w:rFonts w:ascii="Arial" w:eastAsia="Arial" w:hAnsi="Arial" w:cs="Arial"/>
          <w:sz w:val="24"/>
          <w:szCs w:val="24"/>
        </w:rPr>
      </w:pP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DA CLASSIFICAÇÃO E RESULTADO FINAL DO PROCESSO SELETIVO</w:t>
      </w:r>
    </w:p>
    <w:p w:rsidR="00FD5267" w:rsidRDefault="00FD5267">
      <w:pPr>
        <w:widowControl w:val="0"/>
        <w:pBdr>
          <w:top w:val="nil"/>
          <w:left w:val="nil"/>
          <w:bottom w:val="nil"/>
          <w:right w:val="nil"/>
          <w:between w:val="nil"/>
        </w:pBdr>
        <w:tabs>
          <w:tab w:val="left" w:pos="567"/>
        </w:tabs>
        <w:spacing w:after="57" w:line="240" w:lineRule="auto"/>
        <w:jc w:val="both"/>
        <w:rPr>
          <w:rFonts w:ascii="Arial" w:eastAsia="Arial" w:hAnsi="Arial" w:cs="Arial"/>
          <w:sz w:val="24"/>
          <w:szCs w:val="24"/>
        </w:rPr>
      </w:pPr>
    </w:p>
    <w:p w:rsidR="00FD5267" w:rsidRDefault="007C49FE">
      <w:pPr>
        <w:widowControl w:val="0"/>
        <w:pBdr>
          <w:top w:val="nil"/>
          <w:left w:val="nil"/>
          <w:bottom w:val="nil"/>
          <w:right w:val="nil"/>
          <w:between w:val="nil"/>
        </w:pBdr>
        <w:tabs>
          <w:tab w:val="left" w:pos="567"/>
        </w:tabs>
        <w:spacing w:after="57" w:line="240" w:lineRule="auto"/>
        <w:jc w:val="both"/>
        <w:rPr>
          <w:rFonts w:ascii="Arial" w:eastAsia="Arial" w:hAnsi="Arial" w:cs="Arial"/>
          <w:color w:val="000000"/>
          <w:sz w:val="24"/>
          <w:szCs w:val="24"/>
        </w:rPr>
      </w:pPr>
      <w:r>
        <w:rPr>
          <w:rFonts w:ascii="Arial" w:eastAsia="Arial" w:hAnsi="Arial" w:cs="Arial"/>
          <w:color w:val="000000"/>
          <w:sz w:val="24"/>
          <w:szCs w:val="24"/>
        </w:rPr>
        <w:t>10.1. Os candidatos serão classificados em ordem decrescente de Nota Final obtida. Em caso de empate, serão considerados os seguintes critérios na ordem de prioridades:</w:t>
      </w:r>
    </w:p>
    <w:p w:rsidR="00FD5267" w:rsidRDefault="007C49FE">
      <w:pPr>
        <w:pStyle w:val="Ttulo1"/>
        <w:numPr>
          <w:ilvl w:val="0"/>
          <w:numId w:val="11"/>
        </w:numPr>
        <w:tabs>
          <w:tab w:val="left" w:pos="851"/>
        </w:tabs>
        <w:spacing w:before="120" w:after="0"/>
        <w:ind w:left="425" w:firstLine="0"/>
        <w:rPr>
          <w:rFonts w:ascii="Arial" w:eastAsia="Arial" w:hAnsi="Arial" w:cs="Arial"/>
          <w:sz w:val="24"/>
          <w:szCs w:val="24"/>
        </w:rPr>
      </w:pPr>
      <w:r>
        <w:rPr>
          <w:rFonts w:ascii="Arial" w:eastAsia="Arial" w:hAnsi="Arial" w:cs="Arial"/>
          <w:b w:val="0"/>
          <w:color w:val="000000"/>
          <w:sz w:val="24"/>
          <w:szCs w:val="24"/>
        </w:rPr>
        <w:t>Maior idade;</w:t>
      </w:r>
    </w:p>
    <w:p w:rsidR="00FD5267" w:rsidRDefault="007C49FE">
      <w:pPr>
        <w:pStyle w:val="Ttulo1"/>
        <w:numPr>
          <w:ilvl w:val="0"/>
          <w:numId w:val="11"/>
        </w:numPr>
        <w:tabs>
          <w:tab w:val="left" w:pos="851"/>
        </w:tabs>
        <w:spacing w:before="0" w:after="0"/>
        <w:ind w:left="425" w:firstLine="0"/>
        <w:rPr>
          <w:rFonts w:ascii="Arial" w:eastAsia="Arial" w:hAnsi="Arial" w:cs="Arial"/>
          <w:sz w:val="24"/>
          <w:szCs w:val="24"/>
        </w:rPr>
      </w:pPr>
      <w:r>
        <w:rPr>
          <w:rFonts w:ascii="Arial" w:eastAsia="Arial" w:hAnsi="Arial" w:cs="Arial"/>
          <w:b w:val="0"/>
          <w:color w:val="000000"/>
          <w:sz w:val="24"/>
          <w:szCs w:val="24"/>
        </w:rPr>
        <w:t xml:space="preserve">Maior tempo de experiência em Educação a Distância – </w:t>
      </w:r>
      <w:proofErr w:type="spellStart"/>
      <w:proofErr w:type="gramStart"/>
      <w:r>
        <w:rPr>
          <w:rFonts w:ascii="Arial" w:eastAsia="Arial" w:hAnsi="Arial" w:cs="Arial"/>
          <w:b w:val="0"/>
          <w:color w:val="000000"/>
          <w:sz w:val="24"/>
          <w:szCs w:val="24"/>
        </w:rPr>
        <w:t>EaD</w:t>
      </w:r>
      <w:proofErr w:type="spellEnd"/>
      <w:proofErr w:type="gramEnd"/>
      <w:r>
        <w:rPr>
          <w:rFonts w:ascii="Arial" w:eastAsia="Arial" w:hAnsi="Arial" w:cs="Arial"/>
          <w:b w:val="0"/>
          <w:color w:val="000000"/>
          <w:sz w:val="24"/>
          <w:szCs w:val="24"/>
        </w:rPr>
        <w:t>;</w:t>
      </w:r>
    </w:p>
    <w:p w:rsidR="00FD5267" w:rsidRDefault="007C49FE">
      <w:pPr>
        <w:pStyle w:val="Ttulo1"/>
        <w:numPr>
          <w:ilvl w:val="0"/>
          <w:numId w:val="11"/>
        </w:numPr>
        <w:tabs>
          <w:tab w:val="left" w:pos="851"/>
        </w:tabs>
        <w:spacing w:before="0"/>
        <w:ind w:left="425" w:firstLine="0"/>
        <w:rPr>
          <w:rFonts w:ascii="Arial" w:eastAsia="Arial" w:hAnsi="Arial" w:cs="Arial"/>
          <w:sz w:val="24"/>
          <w:szCs w:val="24"/>
        </w:rPr>
      </w:pPr>
      <w:r>
        <w:rPr>
          <w:rFonts w:ascii="Arial" w:eastAsia="Arial" w:hAnsi="Arial" w:cs="Arial"/>
          <w:b w:val="0"/>
          <w:color w:val="000000"/>
          <w:sz w:val="24"/>
          <w:szCs w:val="24"/>
        </w:rPr>
        <w:t>Maior tempo de experiência na Educação Superior.</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O Resultado Preliminar será publicado conforme estabelecido no cronograma apresentado no item 13.1.</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Em função da análise de recursos, caso haja procedência, a classificação apresentada no Resultado Preliminar poderá sofrer alteração.</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sz w:val="24"/>
          <w:szCs w:val="24"/>
        </w:rPr>
        <w:t xml:space="preserve">O Resultado Final com a aprovação e a classificação dos candidatos será homologado pelo IFMT – Reitoria, publicado no site </w:t>
      </w:r>
      <w:proofErr w:type="gramStart"/>
      <w:r>
        <w:rPr>
          <w:rFonts w:ascii="Arial" w:eastAsia="Arial" w:hAnsi="Arial" w:cs="Arial"/>
          <w:b/>
          <w:sz w:val="24"/>
          <w:szCs w:val="24"/>
        </w:rPr>
        <w:t>selecao.</w:t>
      </w:r>
      <w:proofErr w:type="gramEnd"/>
      <w:r>
        <w:rPr>
          <w:rFonts w:ascii="Arial" w:eastAsia="Arial" w:hAnsi="Arial" w:cs="Arial"/>
          <w:b/>
          <w:sz w:val="24"/>
          <w:szCs w:val="24"/>
        </w:rPr>
        <w:t>ifmt.edu.br</w:t>
      </w:r>
      <w:r>
        <w:rPr>
          <w:rFonts w:ascii="Arial" w:eastAsia="Arial" w:hAnsi="Arial" w:cs="Arial"/>
          <w:sz w:val="24"/>
          <w:szCs w:val="24"/>
        </w:rPr>
        <w:t>, na data prevista no cronograma do item 13.1.</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sz w:val="24"/>
          <w:szCs w:val="24"/>
        </w:rPr>
        <w:t xml:space="preserve">O candidato aprovado será convocado de acordo com as necessidades do IFMT vinculado à quantidade de vagas disponíveis para o seu custeio no Programa UAB. Nesse sentido, não há obrigatoriedade de convocação de todos os classificados; </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sz w:val="24"/>
          <w:szCs w:val="24"/>
        </w:rPr>
        <w:t>Os candidatos classificados neste Processo Seletivo constituirão cadastro reserva para preenchimento de vagas que possam surgir ou forem criadas, dentro do prazo de validade da seleção.</w:t>
      </w:r>
    </w:p>
    <w:p w:rsidR="00FD5267" w:rsidRDefault="00FD5267">
      <w:pPr>
        <w:tabs>
          <w:tab w:val="left" w:pos="567"/>
        </w:tabs>
        <w:spacing w:after="0" w:line="240" w:lineRule="auto"/>
        <w:jc w:val="both"/>
        <w:rPr>
          <w:rFonts w:ascii="Arial" w:eastAsia="Arial" w:hAnsi="Arial" w:cs="Arial"/>
        </w:rPr>
      </w:pPr>
    </w:p>
    <w:p w:rsidR="00FD5267"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DO RECURSO</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O candidato poderá impetrar recurso devidamente fundamentado, caso haja questionamento, obedecendo obrigatoriamente às datas previstas no cronograma constante no item 13.1.</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Serão considerados apenas os recursos que forem preenchidos em formulário próprio (Anexo I) e enviados no endereço de e-mail </w:t>
      </w:r>
      <w:r>
        <w:rPr>
          <w:rFonts w:ascii="Arial" w:eastAsia="Arial" w:hAnsi="Arial" w:cs="Arial"/>
          <w:b/>
          <w:sz w:val="24"/>
          <w:szCs w:val="24"/>
        </w:rPr>
        <w:t>dead@</w:t>
      </w:r>
      <w:r>
        <w:rPr>
          <w:rFonts w:ascii="Arial" w:eastAsia="Arial" w:hAnsi="Arial" w:cs="Arial"/>
          <w:b/>
          <w:color w:val="000000"/>
          <w:sz w:val="24"/>
          <w:szCs w:val="24"/>
        </w:rPr>
        <w:t>ifmt.edu.br,</w:t>
      </w:r>
      <w:r>
        <w:rPr>
          <w:rFonts w:ascii="Arial" w:eastAsia="Arial" w:hAnsi="Arial" w:cs="Arial"/>
          <w:color w:val="000000"/>
          <w:sz w:val="24"/>
          <w:szCs w:val="24"/>
        </w:rPr>
        <w:t xml:space="preserve"> até a data e hora informadas no item 13.1.</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Não serão analisados recursos enviados via postal ou via FAX, tampouco recursos extemporâneos, que não atendam às exigências e/ou fora de qualquer uma das especificações estabelecidas no presente Edital.</w:t>
      </w:r>
    </w:p>
    <w:p w:rsidR="00FD5267" w:rsidRPr="00D83BBF"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color w:val="000000"/>
          <w:sz w:val="24"/>
          <w:szCs w:val="24"/>
        </w:rPr>
        <w:t>Em hipótese alguma será aceita revisão de recurso.</w:t>
      </w:r>
    </w:p>
    <w:p w:rsidR="00D83BBF" w:rsidRDefault="00D83BBF" w:rsidP="00D83BBF">
      <w:pPr>
        <w:tabs>
          <w:tab w:val="left" w:pos="567"/>
        </w:tabs>
        <w:spacing w:before="120" w:after="0" w:line="240" w:lineRule="auto"/>
        <w:jc w:val="both"/>
        <w:rPr>
          <w:rFonts w:ascii="Arial" w:eastAsia="Arial" w:hAnsi="Arial" w:cs="Arial"/>
          <w:sz w:val="24"/>
          <w:szCs w:val="24"/>
        </w:rPr>
      </w:pPr>
    </w:p>
    <w:p w:rsidR="00FD5267" w:rsidRDefault="00FD5267">
      <w:pPr>
        <w:tabs>
          <w:tab w:val="left" w:pos="567"/>
        </w:tabs>
        <w:spacing w:after="0" w:line="240" w:lineRule="auto"/>
        <w:jc w:val="both"/>
        <w:rPr>
          <w:rFonts w:ascii="Arial" w:eastAsia="Arial" w:hAnsi="Arial" w:cs="Arial"/>
          <w:color w:val="000000"/>
          <w:sz w:val="24"/>
          <w:szCs w:val="24"/>
          <w:u w:val="single"/>
        </w:rPr>
      </w:pPr>
    </w:p>
    <w:p w:rsidR="00FD5267"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DA CONVOCAÇÃO</w:t>
      </w:r>
    </w:p>
    <w:p w:rsidR="00FD5267" w:rsidRDefault="007C49FE">
      <w:pPr>
        <w:widowControl w:val="0"/>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Os candidatos aprovados serão convocados para apresentação e assinatura do Termo de Compromisso de Bolsista, na medida em que </w:t>
      </w:r>
      <w:r>
        <w:rPr>
          <w:rFonts w:ascii="Arial" w:eastAsia="Arial" w:hAnsi="Arial" w:cs="Arial"/>
          <w:sz w:val="24"/>
          <w:szCs w:val="24"/>
        </w:rPr>
        <w:t>os componentes curriculares</w:t>
      </w:r>
      <w:r>
        <w:rPr>
          <w:rFonts w:ascii="Arial" w:eastAsia="Arial" w:hAnsi="Arial" w:cs="Arial"/>
          <w:color w:val="000000"/>
          <w:sz w:val="24"/>
          <w:szCs w:val="24"/>
        </w:rPr>
        <w:t xml:space="preserve"> forem sendo ofertad</w:t>
      </w:r>
      <w:r>
        <w:rPr>
          <w:rFonts w:ascii="Arial" w:eastAsia="Arial" w:hAnsi="Arial" w:cs="Arial"/>
          <w:sz w:val="24"/>
          <w:szCs w:val="24"/>
        </w:rPr>
        <w:t>o</w:t>
      </w:r>
      <w:r>
        <w:rPr>
          <w:rFonts w:ascii="Arial" w:eastAsia="Arial" w:hAnsi="Arial" w:cs="Arial"/>
          <w:color w:val="000000"/>
          <w:sz w:val="24"/>
          <w:szCs w:val="24"/>
        </w:rPr>
        <w:t>s.</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Após a convocação, o candidato deverá apresentar-se com as cópias dos documentos exigidos</w:t>
      </w:r>
      <w:r>
        <w:rPr>
          <w:rFonts w:ascii="Arial" w:eastAsia="Arial" w:hAnsi="Arial" w:cs="Arial"/>
          <w:b/>
          <w:color w:val="000000"/>
          <w:sz w:val="24"/>
          <w:szCs w:val="24"/>
        </w:rPr>
        <w:t xml:space="preserve"> </w:t>
      </w:r>
      <w:r>
        <w:rPr>
          <w:rFonts w:ascii="Arial" w:eastAsia="Arial" w:hAnsi="Arial" w:cs="Arial"/>
          <w:color w:val="000000"/>
          <w:sz w:val="24"/>
          <w:szCs w:val="24"/>
        </w:rPr>
        <w:t>no</w:t>
      </w:r>
      <w:r>
        <w:rPr>
          <w:rFonts w:ascii="Arial" w:eastAsia="Arial" w:hAnsi="Arial" w:cs="Arial"/>
          <w:b/>
          <w:color w:val="000000"/>
          <w:sz w:val="24"/>
          <w:szCs w:val="24"/>
        </w:rPr>
        <w:t xml:space="preserve"> item </w:t>
      </w:r>
      <w:proofErr w:type="gramStart"/>
      <w:r>
        <w:rPr>
          <w:rFonts w:ascii="Arial" w:eastAsia="Arial" w:hAnsi="Arial" w:cs="Arial"/>
          <w:b/>
          <w:color w:val="000000"/>
          <w:sz w:val="24"/>
          <w:szCs w:val="24"/>
        </w:rPr>
        <w:t>7</w:t>
      </w:r>
      <w:proofErr w:type="gramEnd"/>
      <w:r>
        <w:rPr>
          <w:rFonts w:ascii="Arial" w:eastAsia="Arial" w:hAnsi="Arial" w:cs="Arial"/>
          <w:color w:val="000000"/>
          <w:sz w:val="24"/>
          <w:szCs w:val="24"/>
        </w:rPr>
        <w:t xml:space="preserve"> autenticadas em cartório ou originais e cópias para serem autenticadas pela Coordenação de Curso e também para assinar o Termo de Compromisso de Bolsista, que trata dos direitos e obrigações de bolsista vinculado a UAB, conforme Portaria nº 183, de 21/10/16 MEC/Capes. </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A data e o local de apresentação dos candidatos para assinatura serão informados no ato da convocação.</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Os candidatos serão convocados para atuar n</w:t>
      </w:r>
      <w:r>
        <w:rPr>
          <w:rFonts w:ascii="Arial" w:eastAsia="Arial" w:hAnsi="Arial" w:cs="Arial"/>
          <w:sz w:val="24"/>
          <w:szCs w:val="24"/>
        </w:rPr>
        <w:t>o</w:t>
      </w:r>
      <w:r>
        <w:rPr>
          <w:rFonts w:ascii="Arial" w:eastAsia="Arial" w:hAnsi="Arial" w:cs="Arial"/>
          <w:color w:val="000000"/>
          <w:sz w:val="24"/>
          <w:szCs w:val="24"/>
        </w:rPr>
        <w:t xml:space="preserve">s </w:t>
      </w:r>
      <w:r>
        <w:rPr>
          <w:rFonts w:ascii="Arial" w:eastAsia="Arial" w:hAnsi="Arial" w:cs="Arial"/>
          <w:sz w:val="24"/>
          <w:szCs w:val="24"/>
        </w:rPr>
        <w:t>componentes curriculares</w:t>
      </w:r>
      <w:r>
        <w:rPr>
          <w:rFonts w:ascii="Arial" w:eastAsia="Arial" w:hAnsi="Arial" w:cs="Arial"/>
          <w:color w:val="000000"/>
          <w:sz w:val="24"/>
          <w:szCs w:val="24"/>
        </w:rPr>
        <w:t xml:space="preserve"> de sua prioridade, respeitada a ordem de classificação desta Seleção. </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Não havendo interessados em algum </w:t>
      </w:r>
      <w:r>
        <w:rPr>
          <w:rFonts w:ascii="Arial" w:eastAsia="Arial" w:hAnsi="Arial" w:cs="Arial"/>
          <w:sz w:val="24"/>
          <w:szCs w:val="24"/>
        </w:rPr>
        <w:t>componente curricular</w:t>
      </w:r>
      <w:r>
        <w:rPr>
          <w:rFonts w:ascii="Arial" w:eastAsia="Arial" w:hAnsi="Arial" w:cs="Arial"/>
          <w:color w:val="000000"/>
          <w:sz w:val="24"/>
          <w:szCs w:val="24"/>
        </w:rPr>
        <w:t xml:space="preserve">, </w:t>
      </w:r>
      <w:r>
        <w:rPr>
          <w:rFonts w:ascii="Arial" w:eastAsia="Arial" w:hAnsi="Arial" w:cs="Arial"/>
          <w:sz w:val="24"/>
          <w:szCs w:val="24"/>
        </w:rPr>
        <w:t>o</w:t>
      </w:r>
      <w:r>
        <w:rPr>
          <w:rFonts w:ascii="Arial" w:eastAsia="Arial" w:hAnsi="Arial" w:cs="Arial"/>
          <w:color w:val="000000"/>
          <w:sz w:val="24"/>
          <w:szCs w:val="24"/>
        </w:rPr>
        <w:t xml:space="preserve"> mesm</w:t>
      </w:r>
      <w:r>
        <w:rPr>
          <w:rFonts w:ascii="Arial" w:eastAsia="Arial" w:hAnsi="Arial" w:cs="Arial"/>
          <w:sz w:val="24"/>
          <w:szCs w:val="24"/>
        </w:rPr>
        <w:t>o</w:t>
      </w:r>
      <w:r>
        <w:rPr>
          <w:rFonts w:ascii="Arial" w:eastAsia="Arial" w:hAnsi="Arial" w:cs="Arial"/>
          <w:color w:val="000000"/>
          <w:sz w:val="24"/>
          <w:szCs w:val="24"/>
        </w:rPr>
        <w:t xml:space="preserve"> será ofertad</w:t>
      </w:r>
      <w:r>
        <w:rPr>
          <w:rFonts w:ascii="Arial" w:eastAsia="Arial" w:hAnsi="Arial" w:cs="Arial"/>
          <w:sz w:val="24"/>
          <w:szCs w:val="24"/>
        </w:rPr>
        <w:t>o</w:t>
      </w:r>
      <w:r>
        <w:rPr>
          <w:rFonts w:ascii="Arial" w:eastAsia="Arial" w:hAnsi="Arial" w:cs="Arial"/>
          <w:color w:val="000000"/>
          <w:sz w:val="24"/>
          <w:szCs w:val="24"/>
        </w:rPr>
        <w:t xml:space="preserve"> a todos os candidatos, respeitada a ordem de classificação. </w:t>
      </w:r>
    </w:p>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color w:val="000000"/>
          <w:sz w:val="24"/>
          <w:szCs w:val="24"/>
        </w:rPr>
        <w:t>Havendo desligamento de candidato aprovado, a Coordenação Geral poderá substituí-lo convocando o próximo candidato da lista de classificados, de acordo com a ordem de classificação.</w:t>
      </w:r>
    </w:p>
    <w:p w:rsidR="00D83BBF" w:rsidRDefault="00D83BBF">
      <w:pPr>
        <w:tabs>
          <w:tab w:val="left" w:pos="0"/>
        </w:tabs>
        <w:spacing w:line="240" w:lineRule="auto"/>
        <w:jc w:val="both"/>
        <w:rPr>
          <w:rFonts w:ascii="Arial" w:eastAsia="Arial" w:hAnsi="Arial" w:cs="Arial"/>
          <w:color w:val="000000"/>
          <w:sz w:val="24"/>
          <w:szCs w:val="24"/>
        </w:rPr>
      </w:pPr>
    </w:p>
    <w:p w:rsidR="00FD5267" w:rsidRPr="00D83BBF"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DO CRONOGRAMA DE SELEÇÃO</w:t>
      </w:r>
    </w:p>
    <w:p w:rsidR="00FD5267" w:rsidRPr="007D1FE1"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A seleção dos candidatos da Equipe Multidisciplinar da UAB/IFMT seguirá o cronograma abaixo:</w:t>
      </w:r>
    </w:p>
    <w:p w:rsidR="007D1FE1" w:rsidRPr="00D83BBF" w:rsidRDefault="007D1FE1" w:rsidP="007D1FE1">
      <w:pPr>
        <w:tabs>
          <w:tab w:val="left" w:pos="567"/>
        </w:tabs>
        <w:spacing w:before="120" w:after="120" w:line="240" w:lineRule="auto"/>
        <w:jc w:val="both"/>
        <w:rPr>
          <w:rFonts w:ascii="Arial" w:eastAsia="Arial" w:hAnsi="Arial" w:cs="Arial"/>
          <w:sz w:val="24"/>
          <w:szCs w:val="24"/>
        </w:rPr>
      </w:pPr>
    </w:p>
    <w:p w:rsidR="00D83BBF" w:rsidRDefault="00D83BBF" w:rsidP="00D83BBF">
      <w:pPr>
        <w:tabs>
          <w:tab w:val="left" w:pos="567"/>
        </w:tabs>
        <w:spacing w:before="120" w:after="120" w:line="240" w:lineRule="auto"/>
        <w:jc w:val="both"/>
        <w:rPr>
          <w:rFonts w:ascii="Arial" w:eastAsia="Arial" w:hAnsi="Arial" w:cs="Arial"/>
          <w:color w:val="000000"/>
          <w:sz w:val="24"/>
          <w:szCs w:val="24"/>
        </w:rPr>
      </w:pPr>
    </w:p>
    <w:p w:rsidR="00D83BBF" w:rsidRPr="00D83BBF" w:rsidRDefault="00D83BBF" w:rsidP="00D83BBF">
      <w:pPr>
        <w:tabs>
          <w:tab w:val="left" w:pos="567"/>
        </w:tabs>
        <w:spacing w:before="120" w:after="120" w:line="240" w:lineRule="auto"/>
        <w:jc w:val="both"/>
        <w:rPr>
          <w:rFonts w:ascii="Arial" w:eastAsia="Arial" w:hAnsi="Arial" w:cs="Arial"/>
          <w:sz w:val="24"/>
          <w:szCs w:val="24"/>
        </w:rPr>
      </w:pPr>
      <w:bookmarkStart w:id="2" w:name="_GoBack"/>
      <w:bookmarkEnd w:id="2"/>
    </w:p>
    <w:tbl>
      <w:tblPr>
        <w:tblStyle w:val="a2"/>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536"/>
      </w:tblGrid>
      <w:tr w:rsidR="00FD5267">
        <w:tc>
          <w:tcPr>
            <w:tcW w:w="4786" w:type="dxa"/>
            <w:shd w:val="clear" w:color="auto" w:fill="BFBFBF"/>
            <w:vAlign w:val="center"/>
          </w:tcPr>
          <w:p w:rsidR="00FD5267" w:rsidRDefault="007C49FE">
            <w:pPr>
              <w:spacing w:before="120" w:after="120" w:line="240" w:lineRule="auto"/>
              <w:jc w:val="center"/>
              <w:rPr>
                <w:rFonts w:ascii="Arial" w:eastAsia="Arial" w:hAnsi="Arial" w:cs="Arial"/>
                <w:b/>
              </w:rPr>
            </w:pPr>
            <w:bookmarkStart w:id="3" w:name="_1fob9te" w:colFirst="0" w:colLast="0"/>
            <w:bookmarkEnd w:id="3"/>
            <w:r>
              <w:rPr>
                <w:rFonts w:ascii="Arial" w:eastAsia="Arial" w:hAnsi="Arial" w:cs="Arial"/>
                <w:b/>
              </w:rPr>
              <w:t>FASES</w:t>
            </w:r>
          </w:p>
        </w:tc>
        <w:tc>
          <w:tcPr>
            <w:tcW w:w="4536" w:type="dxa"/>
            <w:shd w:val="clear" w:color="auto" w:fill="BFBFBF"/>
            <w:vAlign w:val="center"/>
          </w:tcPr>
          <w:p w:rsidR="00FD5267" w:rsidRDefault="007C49FE">
            <w:pPr>
              <w:spacing w:before="120" w:after="120" w:line="240" w:lineRule="auto"/>
              <w:ind w:firstLine="33"/>
              <w:jc w:val="center"/>
              <w:rPr>
                <w:rFonts w:ascii="Arial" w:eastAsia="Arial" w:hAnsi="Arial" w:cs="Arial"/>
                <w:b/>
              </w:rPr>
            </w:pPr>
            <w:r>
              <w:rPr>
                <w:rFonts w:ascii="Arial" w:eastAsia="Arial" w:hAnsi="Arial" w:cs="Arial"/>
                <w:b/>
              </w:rPr>
              <w:t>DATA / HORÁRIO</w:t>
            </w:r>
          </w:p>
        </w:tc>
      </w:tr>
      <w:tr w:rsidR="00FD5267">
        <w:trPr>
          <w:trHeight w:val="660"/>
        </w:trPr>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Publicação do Edital</w:t>
            </w:r>
          </w:p>
        </w:tc>
        <w:tc>
          <w:tcPr>
            <w:tcW w:w="4536" w:type="dxa"/>
            <w:vAlign w:val="center"/>
          </w:tcPr>
          <w:p w:rsidR="00FD5267" w:rsidRDefault="001336F1" w:rsidP="003F4074">
            <w:pPr>
              <w:spacing w:before="120" w:after="120" w:line="240" w:lineRule="auto"/>
              <w:ind w:left="34"/>
              <w:jc w:val="center"/>
              <w:rPr>
                <w:rFonts w:ascii="Arial" w:eastAsia="Arial" w:hAnsi="Arial" w:cs="Arial"/>
              </w:rPr>
            </w:pPr>
            <w:r>
              <w:rPr>
                <w:rFonts w:ascii="Arial" w:eastAsia="Arial" w:hAnsi="Arial" w:cs="Arial"/>
                <w:b/>
              </w:rPr>
              <w:t>2</w:t>
            </w:r>
            <w:r w:rsidR="003F4074">
              <w:rPr>
                <w:rFonts w:ascii="Arial" w:eastAsia="Arial" w:hAnsi="Arial" w:cs="Arial"/>
                <w:b/>
              </w:rPr>
              <w:t>2</w:t>
            </w:r>
            <w:r w:rsidR="007C49FE">
              <w:rPr>
                <w:rFonts w:ascii="Arial" w:eastAsia="Arial" w:hAnsi="Arial" w:cs="Arial"/>
                <w:b/>
              </w:rPr>
              <w:t>/</w:t>
            </w:r>
            <w:r>
              <w:rPr>
                <w:rFonts w:ascii="Arial" w:eastAsia="Arial" w:hAnsi="Arial" w:cs="Arial"/>
                <w:b/>
              </w:rPr>
              <w:t>02</w:t>
            </w:r>
            <w:r w:rsidR="007C49FE">
              <w:rPr>
                <w:rFonts w:ascii="Arial" w:eastAsia="Arial" w:hAnsi="Arial" w:cs="Arial"/>
                <w:b/>
              </w:rPr>
              <w:t>/201</w:t>
            </w:r>
            <w:r>
              <w:rPr>
                <w:rFonts w:ascii="Arial" w:eastAsia="Arial" w:hAnsi="Arial" w:cs="Arial"/>
                <w:b/>
              </w:rPr>
              <w:t>9</w:t>
            </w:r>
            <w:r w:rsidR="007C49FE">
              <w:rPr>
                <w:rFonts w:ascii="Arial" w:eastAsia="Arial" w:hAnsi="Arial" w:cs="Arial"/>
                <w:b/>
              </w:rPr>
              <w:br/>
            </w:r>
            <w:proofErr w:type="gramStart"/>
            <w:r w:rsidR="007C49FE">
              <w:rPr>
                <w:rFonts w:ascii="Arial" w:eastAsia="Arial" w:hAnsi="Arial" w:cs="Arial"/>
                <w:b/>
              </w:rPr>
              <w:t>selecao.</w:t>
            </w:r>
            <w:proofErr w:type="gramEnd"/>
            <w:r w:rsidR="007C49FE">
              <w:rPr>
                <w:rFonts w:ascii="Arial" w:eastAsia="Arial" w:hAnsi="Arial" w:cs="Arial"/>
                <w:b/>
              </w:rPr>
              <w:t>ifmt.edu.br</w:t>
            </w:r>
          </w:p>
        </w:tc>
      </w:tr>
      <w:tr w:rsidR="00FD5267">
        <w:trPr>
          <w:trHeight w:val="660"/>
        </w:trPr>
        <w:tc>
          <w:tcPr>
            <w:tcW w:w="4786" w:type="dxa"/>
            <w:vAlign w:val="center"/>
          </w:tcPr>
          <w:p w:rsidR="00FD5267" w:rsidRDefault="007C49FE">
            <w:pPr>
              <w:spacing w:before="120" w:after="120" w:line="240" w:lineRule="auto"/>
              <w:jc w:val="center"/>
              <w:rPr>
                <w:rFonts w:ascii="Arial" w:eastAsia="Arial" w:hAnsi="Arial" w:cs="Arial"/>
                <w:color w:val="FF0000"/>
              </w:rPr>
            </w:pPr>
            <w:r>
              <w:rPr>
                <w:rFonts w:ascii="Arial" w:eastAsia="Arial" w:hAnsi="Arial" w:cs="Arial"/>
              </w:rPr>
              <w:t xml:space="preserve">Impugnação do Edital </w:t>
            </w:r>
          </w:p>
        </w:tc>
        <w:tc>
          <w:tcPr>
            <w:tcW w:w="4536" w:type="dxa"/>
            <w:vAlign w:val="center"/>
          </w:tcPr>
          <w:p w:rsidR="00FD5267" w:rsidRDefault="001336F1" w:rsidP="003F4074">
            <w:pPr>
              <w:spacing w:before="120" w:after="120" w:line="240" w:lineRule="auto"/>
              <w:ind w:left="34"/>
              <w:jc w:val="center"/>
              <w:rPr>
                <w:rFonts w:ascii="Arial" w:eastAsia="Arial" w:hAnsi="Arial" w:cs="Arial"/>
                <w:b/>
                <w:color w:val="FF0000"/>
              </w:rPr>
            </w:pPr>
            <w:r>
              <w:rPr>
                <w:rFonts w:ascii="Arial" w:eastAsia="Arial" w:hAnsi="Arial" w:cs="Arial"/>
                <w:b/>
              </w:rPr>
              <w:t>2</w:t>
            </w:r>
            <w:r w:rsidR="003F4074">
              <w:rPr>
                <w:rFonts w:ascii="Arial" w:eastAsia="Arial" w:hAnsi="Arial" w:cs="Arial"/>
                <w:b/>
              </w:rPr>
              <w:t>2</w:t>
            </w:r>
            <w:r>
              <w:rPr>
                <w:rFonts w:ascii="Arial" w:eastAsia="Arial" w:hAnsi="Arial" w:cs="Arial"/>
                <w:b/>
              </w:rPr>
              <w:t>/02/2019</w:t>
            </w:r>
            <w:r>
              <w:rPr>
                <w:rFonts w:ascii="Arial" w:eastAsia="Arial" w:hAnsi="Arial" w:cs="Arial"/>
                <w:b/>
              </w:rPr>
              <w:t xml:space="preserve"> </w:t>
            </w:r>
            <w:r w:rsidR="007C49FE">
              <w:rPr>
                <w:rFonts w:ascii="Arial" w:eastAsia="Arial" w:hAnsi="Arial" w:cs="Arial"/>
              </w:rPr>
              <w:t xml:space="preserve">até às 23h59min de </w:t>
            </w:r>
            <w:r>
              <w:rPr>
                <w:rFonts w:ascii="Arial" w:eastAsia="Arial" w:hAnsi="Arial" w:cs="Arial"/>
                <w:b/>
              </w:rPr>
              <w:t>2</w:t>
            </w:r>
            <w:r w:rsidR="003F4074">
              <w:rPr>
                <w:rFonts w:ascii="Arial" w:eastAsia="Arial" w:hAnsi="Arial" w:cs="Arial"/>
                <w:b/>
              </w:rPr>
              <w:t>3</w:t>
            </w:r>
            <w:r>
              <w:rPr>
                <w:rFonts w:ascii="Arial" w:eastAsia="Arial" w:hAnsi="Arial" w:cs="Arial"/>
                <w:b/>
              </w:rPr>
              <w:t>/02/2019</w:t>
            </w:r>
          </w:p>
        </w:tc>
      </w:tr>
      <w:tr w:rsidR="00FD5267">
        <w:trPr>
          <w:trHeight w:val="380"/>
        </w:trPr>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Período das inscrições</w:t>
            </w:r>
          </w:p>
        </w:tc>
        <w:tc>
          <w:tcPr>
            <w:tcW w:w="4536" w:type="dxa"/>
            <w:vAlign w:val="center"/>
          </w:tcPr>
          <w:p w:rsidR="00FD5267" w:rsidRDefault="001336F1">
            <w:pPr>
              <w:spacing w:before="120" w:after="120" w:line="240" w:lineRule="auto"/>
              <w:ind w:left="34"/>
              <w:jc w:val="center"/>
              <w:rPr>
                <w:rFonts w:ascii="Arial" w:eastAsia="Arial" w:hAnsi="Arial" w:cs="Arial"/>
                <w:b/>
              </w:rPr>
            </w:pPr>
            <w:r>
              <w:rPr>
                <w:rFonts w:ascii="Arial" w:eastAsia="Arial" w:hAnsi="Arial" w:cs="Arial"/>
                <w:b/>
              </w:rPr>
              <w:t>2</w:t>
            </w:r>
            <w:r w:rsidR="003F4074">
              <w:rPr>
                <w:rFonts w:ascii="Arial" w:eastAsia="Arial" w:hAnsi="Arial" w:cs="Arial"/>
                <w:b/>
              </w:rPr>
              <w:t>5</w:t>
            </w:r>
            <w:r>
              <w:rPr>
                <w:rFonts w:ascii="Arial" w:eastAsia="Arial" w:hAnsi="Arial" w:cs="Arial"/>
                <w:b/>
              </w:rPr>
              <w:t>/02/2019</w:t>
            </w:r>
          </w:p>
          <w:p w:rsidR="00FD5267" w:rsidRDefault="007C49FE" w:rsidP="001336F1">
            <w:pPr>
              <w:spacing w:before="120" w:after="120" w:line="240" w:lineRule="auto"/>
              <w:ind w:left="34"/>
              <w:jc w:val="center"/>
              <w:rPr>
                <w:rFonts w:ascii="Arial" w:eastAsia="Arial" w:hAnsi="Arial" w:cs="Arial"/>
              </w:rPr>
            </w:pPr>
            <w:proofErr w:type="gramStart"/>
            <w:r>
              <w:rPr>
                <w:rFonts w:ascii="Arial" w:eastAsia="Arial" w:hAnsi="Arial" w:cs="Arial"/>
              </w:rPr>
              <w:t>até</w:t>
            </w:r>
            <w:proofErr w:type="gramEnd"/>
            <w:r>
              <w:rPr>
                <w:rFonts w:ascii="Arial" w:eastAsia="Arial" w:hAnsi="Arial" w:cs="Arial"/>
              </w:rPr>
              <w:t xml:space="preserve"> às 23h59min de</w:t>
            </w:r>
            <w:r>
              <w:rPr>
                <w:rFonts w:ascii="Arial" w:eastAsia="Arial" w:hAnsi="Arial" w:cs="Arial"/>
                <w:b/>
              </w:rPr>
              <w:t xml:space="preserve"> 2</w:t>
            </w:r>
            <w:r w:rsidR="001336F1">
              <w:rPr>
                <w:rFonts w:ascii="Arial" w:eastAsia="Arial" w:hAnsi="Arial" w:cs="Arial"/>
                <w:b/>
              </w:rPr>
              <w:t>4</w:t>
            </w:r>
            <w:r>
              <w:rPr>
                <w:rFonts w:ascii="Arial" w:eastAsia="Arial" w:hAnsi="Arial" w:cs="Arial"/>
                <w:b/>
              </w:rPr>
              <w:t>/</w:t>
            </w:r>
            <w:r w:rsidR="001336F1">
              <w:rPr>
                <w:rFonts w:ascii="Arial" w:eastAsia="Arial" w:hAnsi="Arial" w:cs="Arial"/>
                <w:b/>
              </w:rPr>
              <w:t>03</w:t>
            </w:r>
            <w:r>
              <w:rPr>
                <w:rFonts w:ascii="Arial" w:eastAsia="Arial" w:hAnsi="Arial" w:cs="Arial"/>
                <w:b/>
              </w:rPr>
              <w:t>/201</w:t>
            </w:r>
            <w:r w:rsidR="001336F1">
              <w:rPr>
                <w:rFonts w:ascii="Arial" w:eastAsia="Arial" w:hAnsi="Arial" w:cs="Arial"/>
                <w:b/>
              </w:rPr>
              <w:t>9</w:t>
            </w:r>
          </w:p>
        </w:tc>
      </w:tr>
      <w:tr w:rsidR="00FD5267">
        <w:trPr>
          <w:trHeight w:val="380"/>
        </w:trPr>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Divulgação da relação dos candidatos com inscrição deferida e indeferida</w:t>
            </w:r>
          </w:p>
        </w:tc>
        <w:tc>
          <w:tcPr>
            <w:tcW w:w="4536" w:type="dxa"/>
            <w:vAlign w:val="center"/>
          </w:tcPr>
          <w:p w:rsidR="00FD5267" w:rsidRDefault="00935369" w:rsidP="00935369">
            <w:pPr>
              <w:spacing w:before="120" w:after="120" w:line="240" w:lineRule="auto"/>
              <w:ind w:left="34"/>
              <w:jc w:val="center"/>
              <w:rPr>
                <w:rFonts w:ascii="Arial" w:eastAsia="Arial" w:hAnsi="Arial" w:cs="Arial"/>
                <w:b/>
              </w:rPr>
            </w:pPr>
            <w:r>
              <w:rPr>
                <w:rFonts w:ascii="Arial" w:eastAsia="Arial" w:hAnsi="Arial" w:cs="Arial"/>
                <w:b/>
              </w:rPr>
              <w:t>01</w:t>
            </w:r>
            <w:r w:rsidR="007C49FE">
              <w:rPr>
                <w:rFonts w:ascii="Arial" w:eastAsia="Arial" w:hAnsi="Arial" w:cs="Arial"/>
                <w:b/>
              </w:rPr>
              <w:t>/</w:t>
            </w:r>
            <w:r>
              <w:rPr>
                <w:rFonts w:ascii="Arial" w:eastAsia="Arial" w:hAnsi="Arial" w:cs="Arial"/>
                <w:b/>
              </w:rPr>
              <w:t>04</w:t>
            </w:r>
            <w:r w:rsidR="007C49FE">
              <w:rPr>
                <w:rFonts w:ascii="Arial" w:eastAsia="Arial" w:hAnsi="Arial" w:cs="Arial"/>
                <w:b/>
              </w:rPr>
              <w:t>/201</w:t>
            </w:r>
            <w:r>
              <w:rPr>
                <w:rFonts w:ascii="Arial" w:eastAsia="Arial" w:hAnsi="Arial" w:cs="Arial"/>
                <w:b/>
              </w:rPr>
              <w:t>9</w:t>
            </w:r>
          </w:p>
        </w:tc>
      </w:tr>
      <w:tr w:rsidR="00FD5267">
        <w:trPr>
          <w:trHeight w:val="380"/>
        </w:trPr>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Pedido de Recurso da lista de candidatos com inscrição indeferida</w:t>
            </w:r>
          </w:p>
        </w:tc>
        <w:tc>
          <w:tcPr>
            <w:tcW w:w="4536" w:type="dxa"/>
            <w:vAlign w:val="center"/>
          </w:tcPr>
          <w:p w:rsidR="00FD5267" w:rsidRDefault="00935369" w:rsidP="00935369">
            <w:pPr>
              <w:spacing w:before="120" w:after="120" w:line="240" w:lineRule="auto"/>
              <w:ind w:left="34"/>
              <w:jc w:val="center"/>
              <w:rPr>
                <w:rFonts w:ascii="Arial" w:eastAsia="Arial" w:hAnsi="Arial" w:cs="Arial"/>
                <w:b/>
              </w:rPr>
            </w:pPr>
            <w:r>
              <w:rPr>
                <w:rFonts w:ascii="Arial" w:eastAsia="Arial" w:hAnsi="Arial" w:cs="Arial"/>
                <w:b/>
              </w:rPr>
              <w:t>02</w:t>
            </w:r>
            <w:r w:rsidR="007C49FE">
              <w:rPr>
                <w:rFonts w:ascii="Arial" w:eastAsia="Arial" w:hAnsi="Arial" w:cs="Arial"/>
                <w:b/>
              </w:rPr>
              <w:t>/</w:t>
            </w:r>
            <w:r>
              <w:rPr>
                <w:rFonts w:ascii="Arial" w:eastAsia="Arial" w:hAnsi="Arial" w:cs="Arial"/>
                <w:b/>
              </w:rPr>
              <w:t>04</w:t>
            </w:r>
            <w:r w:rsidR="007C49FE">
              <w:rPr>
                <w:rFonts w:ascii="Arial" w:eastAsia="Arial" w:hAnsi="Arial" w:cs="Arial"/>
                <w:b/>
              </w:rPr>
              <w:t>/201</w:t>
            </w:r>
            <w:r>
              <w:rPr>
                <w:rFonts w:ascii="Arial" w:eastAsia="Arial" w:hAnsi="Arial" w:cs="Arial"/>
                <w:b/>
              </w:rPr>
              <w:t>9</w:t>
            </w:r>
            <w:r w:rsidR="007C49FE">
              <w:rPr>
                <w:rFonts w:ascii="Arial" w:eastAsia="Arial" w:hAnsi="Arial" w:cs="Arial"/>
                <w:b/>
              </w:rPr>
              <w:t xml:space="preserve"> </w:t>
            </w:r>
            <w:r w:rsidR="007C49FE">
              <w:rPr>
                <w:rFonts w:ascii="Arial" w:eastAsia="Arial" w:hAnsi="Arial" w:cs="Arial"/>
              </w:rPr>
              <w:t>até às 23h59min</w:t>
            </w:r>
          </w:p>
        </w:tc>
      </w:tr>
      <w:tr w:rsidR="00FD5267">
        <w:trPr>
          <w:trHeight w:val="380"/>
        </w:trPr>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Resultado do pedido de recurso e Divulgação da lista dos convocados para Entrevista</w:t>
            </w:r>
          </w:p>
        </w:tc>
        <w:tc>
          <w:tcPr>
            <w:tcW w:w="4536" w:type="dxa"/>
            <w:vAlign w:val="center"/>
          </w:tcPr>
          <w:p w:rsidR="00FD5267" w:rsidRDefault="007C49FE" w:rsidP="00935369">
            <w:pPr>
              <w:spacing w:before="120" w:after="120" w:line="240" w:lineRule="auto"/>
              <w:ind w:left="34"/>
              <w:jc w:val="center"/>
              <w:rPr>
                <w:rFonts w:ascii="Arial" w:eastAsia="Arial" w:hAnsi="Arial" w:cs="Arial"/>
                <w:b/>
              </w:rPr>
            </w:pPr>
            <w:r>
              <w:rPr>
                <w:rFonts w:ascii="Arial" w:eastAsia="Arial" w:hAnsi="Arial" w:cs="Arial"/>
                <w:b/>
              </w:rPr>
              <w:t>04/</w:t>
            </w:r>
            <w:r w:rsidR="00935369">
              <w:rPr>
                <w:rFonts w:ascii="Arial" w:eastAsia="Arial" w:hAnsi="Arial" w:cs="Arial"/>
                <w:b/>
              </w:rPr>
              <w:t>04</w:t>
            </w:r>
            <w:r>
              <w:rPr>
                <w:rFonts w:ascii="Arial" w:eastAsia="Arial" w:hAnsi="Arial" w:cs="Arial"/>
                <w:b/>
              </w:rPr>
              <w:t>/201</w:t>
            </w:r>
            <w:r w:rsidR="00935369">
              <w:rPr>
                <w:rFonts w:ascii="Arial" w:eastAsia="Arial" w:hAnsi="Arial" w:cs="Arial"/>
                <w:b/>
              </w:rPr>
              <w:t>9</w:t>
            </w:r>
          </w:p>
        </w:tc>
      </w:tr>
      <w:tr w:rsidR="00FD5267">
        <w:trPr>
          <w:trHeight w:val="380"/>
        </w:trPr>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Período de Entrevistas</w:t>
            </w:r>
          </w:p>
        </w:tc>
        <w:tc>
          <w:tcPr>
            <w:tcW w:w="4536" w:type="dxa"/>
            <w:vAlign w:val="center"/>
          </w:tcPr>
          <w:p w:rsidR="00FD5267" w:rsidRDefault="007C49FE" w:rsidP="009B6BAB">
            <w:pPr>
              <w:spacing w:before="120" w:after="120" w:line="240" w:lineRule="auto"/>
              <w:ind w:left="34"/>
              <w:jc w:val="center"/>
              <w:rPr>
                <w:rFonts w:ascii="Arial" w:eastAsia="Arial" w:hAnsi="Arial" w:cs="Arial"/>
                <w:b/>
              </w:rPr>
            </w:pPr>
            <w:r>
              <w:rPr>
                <w:rFonts w:ascii="Arial" w:eastAsia="Arial" w:hAnsi="Arial" w:cs="Arial"/>
                <w:b/>
              </w:rPr>
              <w:t>0</w:t>
            </w:r>
            <w:r w:rsidR="00935369">
              <w:rPr>
                <w:rFonts w:ascii="Arial" w:eastAsia="Arial" w:hAnsi="Arial" w:cs="Arial"/>
                <w:b/>
              </w:rPr>
              <w:t>9</w:t>
            </w:r>
            <w:r>
              <w:rPr>
                <w:rFonts w:ascii="Arial" w:eastAsia="Arial" w:hAnsi="Arial" w:cs="Arial"/>
                <w:b/>
              </w:rPr>
              <w:t xml:space="preserve"> e </w:t>
            </w:r>
            <w:r w:rsidR="00935369">
              <w:rPr>
                <w:rFonts w:ascii="Arial" w:eastAsia="Arial" w:hAnsi="Arial" w:cs="Arial"/>
                <w:b/>
              </w:rPr>
              <w:t>10</w:t>
            </w:r>
            <w:r>
              <w:rPr>
                <w:rFonts w:ascii="Arial" w:eastAsia="Arial" w:hAnsi="Arial" w:cs="Arial"/>
                <w:b/>
              </w:rPr>
              <w:t>/</w:t>
            </w:r>
            <w:r w:rsidR="00935369">
              <w:rPr>
                <w:rFonts w:ascii="Arial" w:eastAsia="Arial" w:hAnsi="Arial" w:cs="Arial"/>
                <w:b/>
              </w:rPr>
              <w:t>04</w:t>
            </w:r>
            <w:r>
              <w:rPr>
                <w:rFonts w:ascii="Arial" w:eastAsia="Arial" w:hAnsi="Arial" w:cs="Arial"/>
                <w:b/>
              </w:rPr>
              <w:t>/201</w:t>
            </w:r>
            <w:r w:rsidR="009B6BAB">
              <w:rPr>
                <w:rFonts w:ascii="Arial" w:eastAsia="Arial" w:hAnsi="Arial" w:cs="Arial"/>
                <w:b/>
              </w:rPr>
              <w:t>9</w:t>
            </w:r>
          </w:p>
        </w:tc>
      </w:tr>
      <w:tr w:rsidR="00FD5267">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Resultado Preliminar</w:t>
            </w:r>
          </w:p>
        </w:tc>
        <w:tc>
          <w:tcPr>
            <w:tcW w:w="4536" w:type="dxa"/>
            <w:vAlign w:val="center"/>
          </w:tcPr>
          <w:p w:rsidR="00FD5267" w:rsidRDefault="009B6BAB" w:rsidP="009B6BAB">
            <w:pPr>
              <w:spacing w:before="120" w:after="120" w:line="240" w:lineRule="auto"/>
              <w:ind w:left="34"/>
              <w:jc w:val="center"/>
              <w:rPr>
                <w:rFonts w:ascii="Arial" w:eastAsia="Arial" w:hAnsi="Arial" w:cs="Arial"/>
              </w:rPr>
            </w:pPr>
            <w:r>
              <w:rPr>
                <w:rFonts w:ascii="Arial" w:eastAsia="Arial" w:hAnsi="Arial" w:cs="Arial"/>
                <w:b/>
              </w:rPr>
              <w:t>12</w:t>
            </w:r>
            <w:r w:rsidR="007C49FE">
              <w:rPr>
                <w:rFonts w:ascii="Arial" w:eastAsia="Arial" w:hAnsi="Arial" w:cs="Arial"/>
                <w:b/>
              </w:rPr>
              <w:t>/</w:t>
            </w:r>
            <w:r>
              <w:rPr>
                <w:rFonts w:ascii="Arial" w:eastAsia="Arial" w:hAnsi="Arial" w:cs="Arial"/>
                <w:b/>
              </w:rPr>
              <w:t>04</w:t>
            </w:r>
            <w:r w:rsidR="007C49FE">
              <w:rPr>
                <w:rFonts w:ascii="Arial" w:eastAsia="Arial" w:hAnsi="Arial" w:cs="Arial"/>
                <w:b/>
              </w:rPr>
              <w:t>/201</w:t>
            </w:r>
            <w:r>
              <w:rPr>
                <w:rFonts w:ascii="Arial" w:eastAsia="Arial" w:hAnsi="Arial" w:cs="Arial"/>
                <w:b/>
              </w:rPr>
              <w:t>9</w:t>
            </w:r>
            <w:r w:rsidR="007C49FE">
              <w:rPr>
                <w:rFonts w:ascii="Arial" w:eastAsia="Arial" w:hAnsi="Arial" w:cs="Arial"/>
                <w:b/>
              </w:rPr>
              <w:br/>
            </w:r>
            <w:proofErr w:type="gramStart"/>
            <w:r w:rsidR="007C49FE">
              <w:rPr>
                <w:rFonts w:ascii="Arial" w:eastAsia="Arial" w:hAnsi="Arial" w:cs="Arial"/>
                <w:b/>
              </w:rPr>
              <w:t>selecao.</w:t>
            </w:r>
            <w:proofErr w:type="gramEnd"/>
            <w:r w:rsidR="007C49FE">
              <w:rPr>
                <w:rFonts w:ascii="Arial" w:eastAsia="Arial" w:hAnsi="Arial" w:cs="Arial"/>
                <w:b/>
              </w:rPr>
              <w:t>ifmt.edu.br</w:t>
            </w:r>
            <w:r w:rsidR="007C49FE">
              <w:rPr>
                <w:rFonts w:ascii="Arial" w:eastAsia="Arial" w:hAnsi="Arial" w:cs="Arial"/>
              </w:rPr>
              <w:t xml:space="preserve"> </w:t>
            </w:r>
          </w:p>
        </w:tc>
      </w:tr>
      <w:tr w:rsidR="00FD5267">
        <w:tc>
          <w:tcPr>
            <w:tcW w:w="4786" w:type="dxa"/>
            <w:vAlign w:val="center"/>
          </w:tcPr>
          <w:p w:rsidR="00FD5267" w:rsidRDefault="007C49FE">
            <w:pPr>
              <w:tabs>
                <w:tab w:val="left" w:pos="284"/>
              </w:tabs>
              <w:spacing w:before="120" w:after="120"/>
              <w:jc w:val="center"/>
              <w:rPr>
                <w:rFonts w:ascii="Arial" w:eastAsia="Arial" w:hAnsi="Arial" w:cs="Arial"/>
              </w:rPr>
            </w:pPr>
            <w:r>
              <w:rPr>
                <w:rFonts w:ascii="Arial" w:eastAsia="Arial" w:hAnsi="Arial" w:cs="Arial"/>
              </w:rPr>
              <w:t>Pedido de recurso do resultado preliminar</w:t>
            </w:r>
          </w:p>
        </w:tc>
        <w:tc>
          <w:tcPr>
            <w:tcW w:w="4536" w:type="dxa"/>
            <w:vAlign w:val="center"/>
          </w:tcPr>
          <w:p w:rsidR="00FD5267" w:rsidRDefault="007C49FE" w:rsidP="009B6BAB">
            <w:pPr>
              <w:spacing w:before="120" w:after="120" w:line="240" w:lineRule="auto"/>
              <w:ind w:left="34"/>
              <w:jc w:val="center"/>
              <w:rPr>
                <w:rFonts w:ascii="Arial" w:eastAsia="Arial" w:hAnsi="Arial" w:cs="Arial"/>
                <w:highlight w:val="white"/>
              </w:rPr>
            </w:pPr>
            <w:r>
              <w:rPr>
                <w:rFonts w:ascii="Arial" w:eastAsia="Arial" w:hAnsi="Arial" w:cs="Arial"/>
                <w:b/>
              </w:rPr>
              <w:t>1</w:t>
            </w:r>
            <w:r w:rsidR="009B6BAB">
              <w:rPr>
                <w:rFonts w:ascii="Arial" w:eastAsia="Arial" w:hAnsi="Arial" w:cs="Arial"/>
                <w:b/>
              </w:rPr>
              <w:t>2</w:t>
            </w:r>
            <w:r>
              <w:rPr>
                <w:rFonts w:ascii="Arial" w:eastAsia="Arial" w:hAnsi="Arial" w:cs="Arial"/>
                <w:b/>
              </w:rPr>
              <w:t xml:space="preserve"> e 1</w:t>
            </w:r>
            <w:r w:rsidR="009B6BAB">
              <w:rPr>
                <w:rFonts w:ascii="Arial" w:eastAsia="Arial" w:hAnsi="Arial" w:cs="Arial"/>
                <w:b/>
              </w:rPr>
              <w:t>3</w:t>
            </w:r>
            <w:r>
              <w:rPr>
                <w:rFonts w:ascii="Arial" w:eastAsia="Arial" w:hAnsi="Arial" w:cs="Arial"/>
                <w:b/>
              </w:rPr>
              <w:t>/</w:t>
            </w:r>
            <w:r w:rsidR="009B6BAB">
              <w:rPr>
                <w:rFonts w:ascii="Arial" w:eastAsia="Arial" w:hAnsi="Arial" w:cs="Arial"/>
                <w:b/>
              </w:rPr>
              <w:t>04</w:t>
            </w:r>
            <w:r>
              <w:rPr>
                <w:rFonts w:ascii="Arial" w:eastAsia="Arial" w:hAnsi="Arial" w:cs="Arial"/>
                <w:b/>
              </w:rPr>
              <w:t>/201</w:t>
            </w:r>
            <w:r w:rsidR="009B6BAB">
              <w:rPr>
                <w:rFonts w:ascii="Arial" w:eastAsia="Arial" w:hAnsi="Arial" w:cs="Arial"/>
                <w:b/>
              </w:rPr>
              <w:t>9</w:t>
            </w:r>
            <w:r>
              <w:rPr>
                <w:rFonts w:ascii="Arial" w:eastAsia="Arial" w:hAnsi="Arial" w:cs="Arial"/>
                <w:b/>
              </w:rPr>
              <w:t xml:space="preserve"> </w:t>
            </w:r>
            <w:r>
              <w:rPr>
                <w:rFonts w:ascii="Arial" w:eastAsia="Arial" w:hAnsi="Arial" w:cs="Arial"/>
                <w:b/>
              </w:rPr>
              <w:br/>
            </w:r>
            <w:r>
              <w:rPr>
                <w:rFonts w:ascii="Arial" w:eastAsia="Arial" w:hAnsi="Arial" w:cs="Arial"/>
              </w:rPr>
              <w:t xml:space="preserve">até às 23h59min, pelo e-mail: </w:t>
            </w:r>
            <w:proofErr w:type="gramStart"/>
            <w:r>
              <w:rPr>
                <w:rFonts w:ascii="Arial" w:eastAsia="Arial" w:hAnsi="Arial" w:cs="Arial"/>
                <w:b/>
                <w:highlight w:val="white"/>
              </w:rPr>
              <w:t>dead@ifmt.edu.br</w:t>
            </w:r>
            <w:proofErr w:type="gramEnd"/>
          </w:p>
        </w:tc>
      </w:tr>
      <w:tr w:rsidR="00FD5267">
        <w:tc>
          <w:tcPr>
            <w:tcW w:w="4786" w:type="dxa"/>
            <w:vAlign w:val="center"/>
          </w:tcPr>
          <w:p w:rsidR="00FD5267" w:rsidRDefault="007C49FE">
            <w:pPr>
              <w:spacing w:before="120" w:after="120" w:line="240" w:lineRule="auto"/>
              <w:jc w:val="center"/>
              <w:rPr>
                <w:rFonts w:ascii="Arial" w:eastAsia="Arial" w:hAnsi="Arial" w:cs="Arial"/>
              </w:rPr>
            </w:pPr>
            <w:r>
              <w:rPr>
                <w:rFonts w:ascii="Arial" w:eastAsia="Arial" w:hAnsi="Arial" w:cs="Arial"/>
              </w:rPr>
              <w:t>Publicação do Resultado Final</w:t>
            </w:r>
          </w:p>
        </w:tc>
        <w:tc>
          <w:tcPr>
            <w:tcW w:w="4536" w:type="dxa"/>
            <w:vAlign w:val="center"/>
          </w:tcPr>
          <w:p w:rsidR="00FD5267" w:rsidRDefault="007C49FE" w:rsidP="009B6BAB">
            <w:pPr>
              <w:spacing w:before="120" w:after="120" w:line="240" w:lineRule="auto"/>
              <w:ind w:left="34"/>
              <w:jc w:val="center"/>
              <w:rPr>
                <w:rFonts w:ascii="Arial" w:eastAsia="Arial" w:hAnsi="Arial" w:cs="Arial"/>
              </w:rPr>
            </w:pPr>
            <w:r>
              <w:rPr>
                <w:rFonts w:ascii="Arial" w:eastAsia="Arial" w:hAnsi="Arial" w:cs="Arial"/>
                <w:b/>
              </w:rPr>
              <w:t>1</w:t>
            </w:r>
            <w:r w:rsidR="009B6BAB">
              <w:rPr>
                <w:rFonts w:ascii="Arial" w:eastAsia="Arial" w:hAnsi="Arial" w:cs="Arial"/>
                <w:b/>
              </w:rPr>
              <w:t>6</w:t>
            </w:r>
            <w:r>
              <w:rPr>
                <w:rFonts w:ascii="Arial" w:eastAsia="Arial" w:hAnsi="Arial" w:cs="Arial"/>
                <w:b/>
              </w:rPr>
              <w:t>/</w:t>
            </w:r>
            <w:r w:rsidR="009B6BAB">
              <w:rPr>
                <w:rFonts w:ascii="Arial" w:eastAsia="Arial" w:hAnsi="Arial" w:cs="Arial"/>
                <w:b/>
              </w:rPr>
              <w:t>04</w:t>
            </w:r>
            <w:r>
              <w:rPr>
                <w:rFonts w:ascii="Arial" w:eastAsia="Arial" w:hAnsi="Arial" w:cs="Arial"/>
                <w:b/>
              </w:rPr>
              <w:t>/201</w:t>
            </w:r>
            <w:r w:rsidR="009B6BAB">
              <w:rPr>
                <w:rFonts w:ascii="Arial" w:eastAsia="Arial" w:hAnsi="Arial" w:cs="Arial"/>
                <w:b/>
              </w:rPr>
              <w:t>9</w:t>
            </w:r>
            <w:r>
              <w:t xml:space="preserve"> </w:t>
            </w:r>
            <w:r w:rsidR="009B6BAB">
              <w:br/>
            </w:r>
            <w:hyperlink r:id="rId8">
              <w:proofErr w:type="gramStart"/>
              <w:r>
                <w:rPr>
                  <w:rFonts w:ascii="Arial" w:eastAsia="Arial" w:hAnsi="Arial" w:cs="Arial"/>
                  <w:b/>
                </w:rPr>
                <w:t>selecao.</w:t>
              </w:r>
              <w:proofErr w:type="gramEnd"/>
            </w:hyperlink>
            <w:r>
              <w:rPr>
                <w:rFonts w:ascii="Arial" w:eastAsia="Arial" w:hAnsi="Arial" w:cs="Arial"/>
                <w:b/>
              </w:rPr>
              <w:t>ifmt</w:t>
            </w:r>
            <w:hyperlink r:id="rId9">
              <w:r>
                <w:rPr>
                  <w:rFonts w:ascii="Arial" w:eastAsia="Arial" w:hAnsi="Arial" w:cs="Arial"/>
                  <w:b/>
                </w:rPr>
                <w:t>.edu.br</w:t>
              </w:r>
            </w:hyperlink>
          </w:p>
        </w:tc>
      </w:tr>
    </w:tbl>
    <w:p w:rsidR="00FD5267" w:rsidRDefault="007C49FE">
      <w:pPr>
        <w:numPr>
          <w:ilvl w:val="1"/>
          <w:numId w:val="9"/>
        </w:numPr>
        <w:tabs>
          <w:tab w:val="left" w:pos="567"/>
        </w:tabs>
        <w:spacing w:before="120" w:after="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Considerando-se o número de candidatos inscritos e conforme a necessidade da instituição, poderá haver alteração das datas constantes do presente cronograma do Processo Seletivo, devendo ser devidamente divulgadas as alterações no endereço eletrônico </w:t>
      </w:r>
      <w:proofErr w:type="gramStart"/>
      <w:r>
        <w:rPr>
          <w:rFonts w:ascii="Arial" w:eastAsia="Arial" w:hAnsi="Arial" w:cs="Arial"/>
          <w:b/>
          <w:sz w:val="24"/>
          <w:szCs w:val="24"/>
        </w:rPr>
        <w:t>selecao.</w:t>
      </w:r>
      <w:proofErr w:type="gramEnd"/>
      <w:r>
        <w:rPr>
          <w:rFonts w:ascii="Arial" w:eastAsia="Arial" w:hAnsi="Arial" w:cs="Arial"/>
          <w:b/>
          <w:sz w:val="24"/>
          <w:szCs w:val="24"/>
        </w:rPr>
        <w:t>ifmt.edu.br.</w:t>
      </w:r>
    </w:p>
    <w:p w:rsidR="00FD5267" w:rsidRDefault="00FD5267">
      <w:pPr>
        <w:tabs>
          <w:tab w:val="left" w:pos="567"/>
        </w:tabs>
        <w:spacing w:before="120" w:after="0" w:line="240" w:lineRule="auto"/>
        <w:jc w:val="both"/>
        <w:rPr>
          <w:rFonts w:ascii="Arial" w:eastAsia="Arial" w:hAnsi="Arial" w:cs="Arial"/>
          <w:sz w:val="24"/>
          <w:szCs w:val="24"/>
        </w:rPr>
      </w:pPr>
    </w:p>
    <w:p w:rsidR="00FD5267" w:rsidRDefault="00FD5267">
      <w:pPr>
        <w:tabs>
          <w:tab w:val="left" w:pos="567"/>
        </w:tabs>
        <w:spacing w:after="0" w:line="240" w:lineRule="auto"/>
        <w:jc w:val="both"/>
        <w:rPr>
          <w:rFonts w:ascii="Arial" w:eastAsia="Arial" w:hAnsi="Arial" w:cs="Arial"/>
          <w:color w:val="000000"/>
          <w:sz w:val="24"/>
          <w:szCs w:val="24"/>
        </w:rPr>
      </w:pPr>
    </w:p>
    <w:p w:rsidR="00FD5267" w:rsidRDefault="007C49FE">
      <w:pPr>
        <w:numPr>
          <w:ilvl w:val="0"/>
          <w:numId w:val="9"/>
        </w:numPr>
        <w:spacing w:after="120" w:line="240" w:lineRule="auto"/>
        <w:ind w:left="425" w:hanging="425"/>
        <w:rPr>
          <w:rFonts w:ascii="Arial" w:eastAsia="Arial" w:hAnsi="Arial" w:cs="Arial"/>
          <w:sz w:val="24"/>
          <w:szCs w:val="24"/>
        </w:rPr>
      </w:pPr>
      <w:r>
        <w:rPr>
          <w:rFonts w:ascii="Arial" w:eastAsia="Arial" w:hAnsi="Arial" w:cs="Arial"/>
          <w:b/>
          <w:color w:val="000000"/>
          <w:sz w:val="24"/>
          <w:szCs w:val="24"/>
        </w:rPr>
        <w:t>DAS DISPOSIÇÕES FINAIS</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A inscrição do candidato no presente Processo Seletivo implicará no conhecimento e aceite das normas contidas neste Edital.</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Os candidatos estão isentos de pagamento de taxa de inscrição.</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lastRenderedPageBreak/>
        <w:t>O candidato que prestar informação falsa ou inexata em qualquer documento, ainda que verificada posteriormente, será excluído do Processo Seletivo, e, caso tenha sido vinculado como bolsista, terá seu Termo de Compromisso rescindido.</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 xml:space="preserve">A aprovação no Processo Seletivo </w:t>
      </w:r>
      <w:r>
        <w:rPr>
          <w:rFonts w:ascii="Arial" w:eastAsia="Arial" w:hAnsi="Arial" w:cs="Arial"/>
          <w:sz w:val="24"/>
          <w:szCs w:val="24"/>
        </w:rPr>
        <w:t>dará o</w:t>
      </w:r>
      <w:r>
        <w:rPr>
          <w:rFonts w:ascii="Arial" w:eastAsia="Arial" w:hAnsi="Arial" w:cs="Arial"/>
          <w:color w:val="000000"/>
          <w:sz w:val="24"/>
          <w:szCs w:val="24"/>
        </w:rPr>
        <w:t xml:space="preserve"> direito à contratação, ficando a concretização deste ato condicionada à observância das disposições legais pertinentes</w:t>
      </w:r>
      <w:r>
        <w:rPr>
          <w:rFonts w:ascii="Arial" w:eastAsia="Arial" w:hAnsi="Arial" w:cs="Arial"/>
          <w:sz w:val="24"/>
          <w:szCs w:val="24"/>
        </w:rPr>
        <w:t>;</w:t>
      </w:r>
      <w:r>
        <w:rPr>
          <w:rFonts w:ascii="Arial" w:eastAsia="Arial" w:hAnsi="Arial" w:cs="Arial"/>
          <w:color w:val="000000"/>
          <w:sz w:val="24"/>
          <w:szCs w:val="24"/>
        </w:rPr>
        <w:t xml:space="preserve"> da necessidade, do interesse e da conveniência da administração do IFMT</w:t>
      </w:r>
      <w:r>
        <w:rPr>
          <w:rFonts w:ascii="Arial" w:eastAsia="Arial" w:hAnsi="Arial" w:cs="Arial"/>
          <w:sz w:val="24"/>
          <w:szCs w:val="24"/>
        </w:rPr>
        <w:t>;</w:t>
      </w:r>
      <w:r>
        <w:rPr>
          <w:rFonts w:ascii="Arial" w:eastAsia="Arial" w:hAnsi="Arial" w:cs="Arial"/>
          <w:color w:val="000000"/>
          <w:sz w:val="24"/>
          <w:szCs w:val="24"/>
        </w:rPr>
        <w:t xml:space="preserve"> da rigorosa ordem de classificação e do prazo de validade do Processo Seletivo.</w:t>
      </w:r>
    </w:p>
    <w:p w:rsidR="00FD5267" w:rsidRDefault="007C49FE">
      <w:pPr>
        <w:numPr>
          <w:ilvl w:val="1"/>
          <w:numId w:val="9"/>
        </w:numPr>
        <w:pBdr>
          <w:top w:val="nil"/>
          <w:left w:val="nil"/>
          <w:bottom w:val="nil"/>
          <w:right w:val="nil"/>
          <w:between w:val="nil"/>
        </w:pBd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sz w:val="24"/>
          <w:szCs w:val="24"/>
        </w:rPr>
        <w:t>Os candidatos classificados poderão ser convocados se houver disponibilidade de vagas dentro do período de vigência deste Edital.</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É de inteira responsabilidade do candidato, acompanhar a publicação dos resultados das etapas de avaliação.</w:t>
      </w:r>
    </w:p>
    <w:p w:rsidR="00FD5267" w:rsidRDefault="007C49FE">
      <w:pPr>
        <w:numPr>
          <w:ilvl w:val="1"/>
          <w:numId w:val="9"/>
        </w:numPr>
        <w:tabs>
          <w:tab w:val="left" w:pos="567"/>
        </w:tabs>
        <w:spacing w:before="120" w:after="120" w:line="240" w:lineRule="auto"/>
        <w:ind w:left="0" w:firstLine="0"/>
        <w:jc w:val="both"/>
        <w:rPr>
          <w:rFonts w:ascii="Arial" w:eastAsia="Arial" w:hAnsi="Arial" w:cs="Arial"/>
          <w:sz w:val="24"/>
          <w:szCs w:val="24"/>
        </w:rPr>
      </w:pPr>
      <w:r>
        <w:rPr>
          <w:rFonts w:ascii="Arial" w:eastAsia="Arial" w:hAnsi="Arial" w:cs="Arial"/>
          <w:color w:val="000000"/>
          <w:sz w:val="24"/>
          <w:szCs w:val="24"/>
        </w:rPr>
        <w:t>O não comparecimento para assinatura do Termo de Compromisso, em data estabelecida, implicará na perda da vaga.</w:t>
      </w:r>
    </w:p>
    <w:p w:rsidR="00FD5267" w:rsidRDefault="007C49FE">
      <w:pPr>
        <w:numPr>
          <w:ilvl w:val="1"/>
          <w:numId w:val="9"/>
        </w:numPr>
        <w:pBdr>
          <w:top w:val="nil"/>
          <w:left w:val="nil"/>
          <w:bottom w:val="nil"/>
          <w:right w:val="nil"/>
          <w:between w:val="nil"/>
        </w:pBdr>
        <w:tabs>
          <w:tab w:val="left" w:pos="567"/>
        </w:tabs>
        <w:spacing w:after="0" w:line="240" w:lineRule="auto"/>
        <w:ind w:left="0" w:firstLine="0"/>
        <w:contextualSpacing/>
        <w:jc w:val="both"/>
        <w:rPr>
          <w:rFonts w:ascii="Arial" w:eastAsia="Arial" w:hAnsi="Arial" w:cs="Arial"/>
          <w:sz w:val="24"/>
          <w:szCs w:val="24"/>
        </w:rPr>
      </w:pPr>
      <w:r>
        <w:rPr>
          <w:rFonts w:ascii="Arial" w:eastAsia="Arial" w:hAnsi="Arial" w:cs="Arial"/>
          <w:sz w:val="24"/>
          <w:szCs w:val="24"/>
        </w:rPr>
        <w:t>Os casos omissos serão avaliados pela Comissão Permanente de Seleção no Âmbito do Programa UAB/IFMT.</w:t>
      </w:r>
    </w:p>
    <w:p w:rsidR="00FD5267" w:rsidRDefault="00FD5267">
      <w:pPr>
        <w:tabs>
          <w:tab w:val="left" w:pos="567"/>
        </w:tabs>
        <w:spacing w:before="120" w:after="120" w:line="240" w:lineRule="auto"/>
        <w:jc w:val="both"/>
        <w:rPr>
          <w:rFonts w:ascii="Arial" w:eastAsia="Arial" w:hAnsi="Arial" w:cs="Arial"/>
          <w:color w:val="000000"/>
          <w:sz w:val="24"/>
          <w:szCs w:val="24"/>
        </w:rPr>
      </w:pPr>
    </w:p>
    <w:p w:rsidR="00FD5267" w:rsidRDefault="007C49FE">
      <w:pPr>
        <w:spacing w:before="120" w:after="120" w:line="240" w:lineRule="auto"/>
        <w:jc w:val="right"/>
        <w:rPr>
          <w:rFonts w:ascii="Arial" w:eastAsia="Arial" w:hAnsi="Arial" w:cs="Arial"/>
          <w:color w:val="000000"/>
          <w:sz w:val="24"/>
          <w:szCs w:val="24"/>
        </w:rPr>
      </w:pPr>
      <w:bookmarkStart w:id="4" w:name="_3znysh7" w:colFirst="0" w:colLast="0"/>
      <w:bookmarkEnd w:id="4"/>
      <w:r>
        <w:rPr>
          <w:rFonts w:ascii="Arial" w:eastAsia="Arial" w:hAnsi="Arial" w:cs="Arial"/>
          <w:color w:val="000000"/>
          <w:sz w:val="24"/>
          <w:szCs w:val="24"/>
        </w:rPr>
        <w:t xml:space="preserve">Cuiabá, </w:t>
      </w:r>
      <w:r w:rsidR="005E7921">
        <w:rPr>
          <w:rFonts w:ascii="Arial" w:eastAsia="Arial" w:hAnsi="Arial" w:cs="Arial"/>
          <w:sz w:val="24"/>
          <w:szCs w:val="24"/>
        </w:rPr>
        <w:t>20</w:t>
      </w:r>
      <w:r>
        <w:rPr>
          <w:rFonts w:ascii="Arial" w:eastAsia="Arial" w:hAnsi="Arial" w:cs="Arial"/>
          <w:color w:val="000000"/>
          <w:sz w:val="24"/>
          <w:szCs w:val="24"/>
        </w:rPr>
        <w:t xml:space="preserve"> de</w:t>
      </w:r>
      <w:r>
        <w:rPr>
          <w:rFonts w:ascii="Arial" w:eastAsia="Arial" w:hAnsi="Arial" w:cs="Arial"/>
          <w:sz w:val="24"/>
          <w:szCs w:val="24"/>
        </w:rPr>
        <w:t xml:space="preserve"> </w:t>
      </w:r>
      <w:r w:rsidR="006D7F0B">
        <w:rPr>
          <w:rFonts w:ascii="Arial" w:eastAsia="Arial" w:hAnsi="Arial" w:cs="Arial"/>
          <w:sz w:val="24"/>
          <w:szCs w:val="24"/>
        </w:rPr>
        <w:t>fevereiro</w:t>
      </w:r>
      <w:r>
        <w:rPr>
          <w:rFonts w:ascii="Arial" w:eastAsia="Arial" w:hAnsi="Arial" w:cs="Arial"/>
          <w:color w:val="000000"/>
          <w:sz w:val="24"/>
          <w:szCs w:val="24"/>
        </w:rPr>
        <w:t xml:space="preserve"> de 201</w:t>
      </w:r>
      <w:r w:rsidR="006D7F0B">
        <w:rPr>
          <w:rFonts w:ascii="Arial" w:eastAsia="Arial" w:hAnsi="Arial" w:cs="Arial"/>
          <w:sz w:val="24"/>
          <w:szCs w:val="24"/>
        </w:rPr>
        <w:t>9</w:t>
      </w:r>
      <w:r>
        <w:rPr>
          <w:rFonts w:ascii="Arial" w:eastAsia="Arial" w:hAnsi="Arial" w:cs="Arial"/>
          <w:color w:val="000000"/>
          <w:sz w:val="24"/>
          <w:szCs w:val="24"/>
        </w:rPr>
        <w:t>.</w:t>
      </w:r>
    </w:p>
    <w:p w:rsidR="00FD5267" w:rsidRDefault="007C49FE">
      <w:pPr>
        <w:spacing w:before="120" w:after="120"/>
        <w:jc w:val="center"/>
        <w:rPr>
          <w:rFonts w:ascii="Arial" w:eastAsia="Arial" w:hAnsi="Arial" w:cs="Arial"/>
          <w:color w:val="000000"/>
          <w:sz w:val="20"/>
          <w:szCs w:val="20"/>
        </w:rPr>
      </w:pPr>
      <w:r>
        <w:br w:type="page"/>
      </w:r>
    </w:p>
    <w:p w:rsidR="00FD5267" w:rsidRDefault="007C49FE">
      <w:pPr>
        <w:jc w:val="center"/>
        <w:rPr>
          <w:rFonts w:ascii="Arial" w:eastAsia="Arial" w:hAnsi="Arial" w:cs="Arial"/>
          <w:b/>
          <w:color w:val="000000"/>
          <w:sz w:val="24"/>
          <w:szCs w:val="24"/>
        </w:rPr>
      </w:pPr>
      <w:r>
        <w:rPr>
          <w:rFonts w:ascii="Arial" w:eastAsia="Arial" w:hAnsi="Arial" w:cs="Arial"/>
          <w:b/>
          <w:color w:val="000000"/>
          <w:sz w:val="24"/>
          <w:szCs w:val="24"/>
        </w:rPr>
        <w:lastRenderedPageBreak/>
        <w:t>ANEXO I</w:t>
      </w:r>
    </w:p>
    <w:p w:rsidR="00FD5267" w:rsidRDefault="007C49FE">
      <w:pPr>
        <w:spacing w:before="120" w:after="120" w:line="240" w:lineRule="auto"/>
        <w:jc w:val="center"/>
        <w:rPr>
          <w:rFonts w:ascii="Arial" w:eastAsia="Arial" w:hAnsi="Arial" w:cs="Arial"/>
          <w:color w:val="000000"/>
        </w:rPr>
      </w:pPr>
      <w:r>
        <w:rPr>
          <w:rFonts w:ascii="Arial" w:eastAsia="Arial" w:hAnsi="Arial" w:cs="Arial"/>
          <w:b/>
          <w:color w:val="000000"/>
          <w:sz w:val="24"/>
          <w:szCs w:val="24"/>
        </w:rPr>
        <w:t>FORMULÁRIO PARA RECURSO</w:t>
      </w:r>
    </w:p>
    <w:tbl>
      <w:tblPr>
        <w:tblStyle w:val="a3"/>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3"/>
        <w:gridCol w:w="3041"/>
      </w:tblGrid>
      <w:tr w:rsidR="00FD5267">
        <w:tc>
          <w:tcPr>
            <w:tcW w:w="9494" w:type="dxa"/>
            <w:gridSpan w:val="2"/>
          </w:tcPr>
          <w:p w:rsidR="00FD5267" w:rsidRDefault="007C49FE">
            <w:pPr>
              <w:spacing w:before="120" w:after="120" w:line="240" w:lineRule="auto"/>
              <w:jc w:val="both"/>
              <w:rPr>
                <w:rFonts w:ascii="Arial" w:eastAsia="Arial" w:hAnsi="Arial" w:cs="Arial"/>
                <w:color w:val="000000"/>
              </w:rPr>
            </w:pPr>
            <w:r>
              <w:rPr>
                <w:rFonts w:ascii="Arial" w:eastAsia="Arial" w:hAnsi="Arial" w:cs="Arial"/>
                <w:b/>
                <w:color w:val="000000"/>
                <w:sz w:val="20"/>
                <w:szCs w:val="20"/>
              </w:rPr>
              <w:t>Nome completo:</w:t>
            </w:r>
          </w:p>
        </w:tc>
      </w:tr>
      <w:tr w:rsidR="00FD5267">
        <w:tc>
          <w:tcPr>
            <w:tcW w:w="6453"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b/>
                <w:color w:val="000000"/>
                <w:sz w:val="20"/>
                <w:szCs w:val="20"/>
              </w:rPr>
              <w:t>E-mail:</w:t>
            </w:r>
          </w:p>
        </w:tc>
        <w:tc>
          <w:tcPr>
            <w:tcW w:w="3041"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b/>
                <w:color w:val="000000"/>
                <w:sz w:val="20"/>
                <w:szCs w:val="20"/>
              </w:rPr>
              <w:t>Telefone:</w:t>
            </w:r>
          </w:p>
        </w:tc>
      </w:tr>
      <w:tr w:rsidR="00FD5267">
        <w:tc>
          <w:tcPr>
            <w:tcW w:w="9494" w:type="dxa"/>
            <w:gridSpan w:val="2"/>
          </w:tcPr>
          <w:p w:rsidR="00FD5267" w:rsidRDefault="007C49FE">
            <w:pPr>
              <w:spacing w:before="120" w:after="120" w:line="240" w:lineRule="auto"/>
              <w:jc w:val="both"/>
              <w:rPr>
                <w:rFonts w:ascii="Arial" w:eastAsia="Arial" w:hAnsi="Arial" w:cs="Arial"/>
                <w:color w:val="000000"/>
              </w:rPr>
            </w:pPr>
            <w:r>
              <w:rPr>
                <w:rFonts w:ascii="Arial" w:eastAsia="Arial" w:hAnsi="Arial" w:cs="Arial"/>
                <w:b/>
                <w:color w:val="000000"/>
                <w:sz w:val="20"/>
                <w:szCs w:val="20"/>
              </w:rPr>
              <w:t>Curso de Interesse:</w:t>
            </w:r>
          </w:p>
        </w:tc>
      </w:tr>
      <w:tr w:rsidR="00FD5267">
        <w:trPr>
          <w:trHeight w:val="8240"/>
        </w:trPr>
        <w:tc>
          <w:tcPr>
            <w:tcW w:w="9494" w:type="dxa"/>
            <w:gridSpan w:val="2"/>
          </w:tcPr>
          <w:p w:rsidR="00FD5267" w:rsidRDefault="007C49FE">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Questionamento:</w:t>
            </w:r>
          </w:p>
          <w:p w:rsidR="00FD5267" w:rsidRDefault="00FD5267">
            <w:pPr>
              <w:spacing w:before="120" w:after="120" w:line="240" w:lineRule="auto"/>
              <w:jc w:val="both"/>
              <w:rPr>
                <w:rFonts w:ascii="Arial" w:eastAsia="Arial" w:hAnsi="Arial" w:cs="Arial"/>
                <w:b/>
                <w:color w:val="000000"/>
                <w:sz w:val="20"/>
                <w:szCs w:val="2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FD5267">
            <w:pPr>
              <w:spacing w:before="120" w:after="120"/>
              <w:rPr>
                <w:rFonts w:ascii="Arial" w:eastAsia="Arial" w:hAnsi="Arial" w:cs="Arial"/>
                <w:color w:val="000000"/>
              </w:rPr>
            </w:pPr>
          </w:p>
          <w:p w:rsidR="00FD5267" w:rsidRDefault="007C49FE">
            <w:pPr>
              <w:spacing w:before="120" w:after="120"/>
              <w:rPr>
                <w:rFonts w:ascii="Arial" w:eastAsia="Arial" w:hAnsi="Arial" w:cs="Arial"/>
                <w:color w:val="000000"/>
              </w:rPr>
            </w:pPr>
            <w:r>
              <w:rPr>
                <w:rFonts w:ascii="Arial" w:eastAsia="Arial" w:hAnsi="Arial" w:cs="Arial"/>
                <w:color w:val="000000"/>
                <w:sz w:val="20"/>
                <w:szCs w:val="20"/>
              </w:rPr>
              <w:t>Local:____________________, data: ____/____/_____         ________________________________</w:t>
            </w:r>
          </w:p>
          <w:p w:rsidR="00FD5267" w:rsidRDefault="007C49FE">
            <w:pPr>
              <w:tabs>
                <w:tab w:val="left" w:pos="6096"/>
              </w:tabs>
              <w:spacing w:before="120" w:after="120" w:line="240" w:lineRule="auto"/>
              <w:rPr>
                <w:rFonts w:ascii="Arial" w:eastAsia="Arial" w:hAnsi="Arial" w:cs="Arial"/>
                <w:color w:val="000000"/>
              </w:rPr>
            </w:pPr>
            <w:r>
              <w:rPr>
                <w:rFonts w:ascii="Arial" w:eastAsia="Arial" w:hAnsi="Arial" w:cs="Arial"/>
                <w:color w:val="000000"/>
                <w:sz w:val="20"/>
                <w:szCs w:val="20"/>
              </w:rPr>
              <w:t>Horário: __________________</w:t>
            </w:r>
            <w:r>
              <w:rPr>
                <w:rFonts w:ascii="Arial" w:eastAsia="Arial" w:hAnsi="Arial" w:cs="Arial"/>
                <w:color w:val="000000"/>
                <w:sz w:val="18"/>
                <w:szCs w:val="18"/>
              </w:rPr>
              <w:tab/>
              <w:t xml:space="preserve">Assinatura do candidato </w:t>
            </w:r>
          </w:p>
        </w:tc>
      </w:tr>
    </w:tbl>
    <w:p w:rsidR="00FD5267" w:rsidRDefault="00FD5267">
      <w:pPr>
        <w:spacing w:before="120" w:after="120" w:line="240" w:lineRule="auto"/>
        <w:jc w:val="center"/>
        <w:rPr>
          <w:rFonts w:ascii="Arial" w:eastAsia="Arial" w:hAnsi="Arial" w:cs="Arial"/>
          <w:b/>
          <w:color w:val="000000"/>
          <w:sz w:val="24"/>
          <w:szCs w:val="24"/>
        </w:rPr>
      </w:pPr>
    </w:p>
    <w:p w:rsidR="00FD5267" w:rsidRDefault="007C49FE">
      <w:pPr>
        <w:spacing w:before="120" w:after="120" w:line="240" w:lineRule="auto"/>
        <w:jc w:val="center"/>
        <w:rPr>
          <w:rFonts w:ascii="Arial" w:eastAsia="Arial" w:hAnsi="Arial" w:cs="Arial"/>
          <w:color w:val="000000"/>
        </w:rPr>
      </w:pPr>
      <w:r>
        <w:rPr>
          <w:rFonts w:ascii="Arial" w:eastAsia="Arial" w:hAnsi="Arial" w:cs="Arial"/>
          <w:b/>
          <w:color w:val="000000"/>
          <w:sz w:val="24"/>
          <w:szCs w:val="24"/>
        </w:rPr>
        <w:lastRenderedPageBreak/>
        <w:t>ANEXO I</w:t>
      </w:r>
    </w:p>
    <w:p w:rsidR="00FD5267" w:rsidRDefault="00FD5267">
      <w:pPr>
        <w:spacing w:before="120" w:after="120" w:line="240" w:lineRule="auto"/>
        <w:jc w:val="center"/>
        <w:rPr>
          <w:rFonts w:ascii="Arial" w:eastAsia="Arial" w:hAnsi="Arial" w:cs="Arial"/>
          <w:color w:val="000000"/>
        </w:rPr>
      </w:pPr>
    </w:p>
    <w:p w:rsidR="00FD5267" w:rsidRDefault="007C49FE">
      <w:pPr>
        <w:spacing w:before="120" w:after="120" w:line="240" w:lineRule="auto"/>
        <w:jc w:val="right"/>
        <w:rPr>
          <w:rFonts w:ascii="Arial" w:eastAsia="Arial" w:hAnsi="Arial" w:cs="Arial"/>
          <w:color w:val="000000"/>
        </w:rPr>
      </w:pPr>
      <w:r>
        <w:rPr>
          <w:rFonts w:ascii="Arial" w:eastAsia="Arial" w:hAnsi="Arial" w:cs="Arial"/>
          <w:color w:val="000000"/>
          <w:sz w:val="18"/>
          <w:szCs w:val="18"/>
        </w:rPr>
        <w:t>Continuação</w:t>
      </w:r>
    </w:p>
    <w:tbl>
      <w:tblPr>
        <w:tblStyle w:val="a4"/>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4"/>
      </w:tblGrid>
      <w:tr w:rsidR="00FD5267">
        <w:trPr>
          <w:trHeight w:val="220"/>
        </w:trPr>
        <w:tc>
          <w:tcPr>
            <w:tcW w:w="9494"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b/>
                <w:color w:val="000000"/>
              </w:rPr>
              <w:t>RESERVADO À BANCA:</w:t>
            </w:r>
          </w:p>
        </w:tc>
      </w:tr>
    </w:tbl>
    <w:p w:rsidR="00FD5267" w:rsidRDefault="00FD5267">
      <w:pPr>
        <w:widowControl w:val="0"/>
        <w:pBdr>
          <w:top w:val="nil"/>
          <w:left w:val="nil"/>
          <w:bottom w:val="nil"/>
          <w:right w:val="nil"/>
          <w:between w:val="nil"/>
        </w:pBdr>
        <w:spacing w:after="0"/>
        <w:rPr>
          <w:rFonts w:ascii="Arial" w:eastAsia="Arial" w:hAnsi="Arial" w:cs="Arial"/>
          <w:color w:val="000000"/>
        </w:rPr>
      </w:pPr>
    </w:p>
    <w:tbl>
      <w:tblPr>
        <w:tblStyle w:val="a5"/>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4"/>
      </w:tblGrid>
      <w:tr w:rsidR="00FD5267">
        <w:tc>
          <w:tcPr>
            <w:tcW w:w="9494"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b/>
                <w:color w:val="000000"/>
                <w:sz w:val="20"/>
                <w:szCs w:val="20"/>
              </w:rPr>
              <w:t>Nome do Candidato:</w:t>
            </w:r>
          </w:p>
        </w:tc>
      </w:tr>
    </w:tbl>
    <w:p w:rsidR="00FD5267" w:rsidRDefault="00FD5267">
      <w:pPr>
        <w:widowControl w:val="0"/>
        <w:pBdr>
          <w:top w:val="nil"/>
          <w:left w:val="nil"/>
          <w:bottom w:val="nil"/>
          <w:right w:val="nil"/>
          <w:between w:val="nil"/>
        </w:pBdr>
        <w:spacing w:after="0"/>
        <w:rPr>
          <w:rFonts w:ascii="Arial" w:eastAsia="Arial" w:hAnsi="Arial" w:cs="Arial"/>
          <w:color w:val="000000"/>
        </w:rPr>
      </w:pPr>
    </w:p>
    <w:tbl>
      <w:tblPr>
        <w:tblStyle w:val="a6"/>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4"/>
      </w:tblGrid>
      <w:tr w:rsidR="00FD5267">
        <w:trPr>
          <w:trHeight w:val="7020"/>
        </w:trPr>
        <w:tc>
          <w:tcPr>
            <w:tcW w:w="9494" w:type="dxa"/>
          </w:tcPr>
          <w:p w:rsidR="00FD5267" w:rsidRDefault="007C49FE">
            <w:pPr>
              <w:spacing w:before="120" w:after="120" w:line="240" w:lineRule="auto"/>
              <w:jc w:val="both"/>
              <w:rPr>
                <w:rFonts w:ascii="Arial" w:eastAsia="Arial" w:hAnsi="Arial" w:cs="Arial"/>
                <w:b/>
                <w:color w:val="000000"/>
                <w:sz w:val="20"/>
                <w:szCs w:val="20"/>
              </w:rPr>
            </w:pPr>
            <w:r>
              <w:rPr>
                <w:rFonts w:ascii="Arial" w:eastAsia="Arial" w:hAnsi="Arial" w:cs="Arial"/>
                <w:b/>
                <w:color w:val="000000"/>
                <w:sz w:val="20"/>
                <w:szCs w:val="20"/>
              </w:rPr>
              <w:t>Parecer:</w:t>
            </w: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p w:rsidR="00FD5267" w:rsidRDefault="00FD5267">
            <w:pPr>
              <w:spacing w:before="120" w:after="120" w:line="240" w:lineRule="auto"/>
              <w:jc w:val="both"/>
              <w:rPr>
                <w:rFonts w:ascii="Arial" w:eastAsia="Arial" w:hAnsi="Arial" w:cs="Arial"/>
                <w:color w:val="000000"/>
              </w:rPr>
            </w:pPr>
          </w:p>
        </w:tc>
      </w:tr>
      <w:tr w:rsidR="00FD5267">
        <w:trPr>
          <w:trHeight w:val="360"/>
        </w:trPr>
        <w:tc>
          <w:tcPr>
            <w:tcW w:w="9494"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color w:val="000000"/>
                <w:sz w:val="20"/>
                <w:szCs w:val="20"/>
              </w:rPr>
              <w:t xml:space="preserve">Comissão Avaliadora: </w:t>
            </w:r>
          </w:p>
        </w:tc>
      </w:tr>
      <w:tr w:rsidR="00FD5267">
        <w:trPr>
          <w:trHeight w:val="360"/>
        </w:trPr>
        <w:tc>
          <w:tcPr>
            <w:tcW w:w="9494"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color w:val="000000"/>
                <w:sz w:val="20"/>
                <w:szCs w:val="20"/>
              </w:rPr>
              <w:t>Nome:                                                                            Ass.:</w:t>
            </w:r>
          </w:p>
        </w:tc>
      </w:tr>
      <w:tr w:rsidR="00FD5267">
        <w:trPr>
          <w:trHeight w:val="360"/>
        </w:trPr>
        <w:tc>
          <w:tcPr>
            <w:tcW w:w="9494" w:type="dxa"/>
          </w:tcPr>
          <w:p w:rsidR="00FD5267" w:rsidRDefault="007C49FE">
            <w:pPr>
              <w:spacing w:before="120" w:after="120" w:line="240" w:lineRule="auto"/>
              <w:jc w:val="both"/>
              <w:rPr>
                <w:rFonts w:ascii="Arial" w:eastAsia="Arial" w:hAnsi="Arial" w:cs="Arial"/>
                <w:color w:val="000000"/>
              </w:rPr>
            </w:pPr>
            <w:r>
              <w:rPr>
                <w:rFonts w:ascii="Arial" w:eastAsia="Arial" w:hAnsi="Arial" w:cs="Arial"/>
                <w:color w:val="000000"/>
                <w:sz w:val="20"/>
                <w:szCs w:val="20"/>
              </w:rPr>
              <w:t xml:space="preserve">Nome:                                                                            Ass.: </w:t>
            </w:r>
          </w:p>
        </w:tc>
      </w:tr>
    </w:tbl>
    <w:p w:rsidR="00FD5267" w:rsidRDefault="00FD5267">
      <w:pPr>
        <w:spacing w:before="120" w:after="120" w:line="240" w:lineRule="auto"/>
        <w:jc w:val="right"/>
        <w:rPr>
          <w:rFonts w:ascii="Arial" w:eastAsia="Arial" w:hAnsi="Arial" w:cs="Arial"/>
          <w:color w:val="000000"/>
          <w:sz w:val="24"/>
          <w:szCs w:val="24"/>
        </w:rPr>
      </w:pPr>
    </w:p>
    <w:p w:rsidR="00FD5267" w:rsidRDefault="007C49FE">
      <w:pPr>
        <w:spacing w:before="120" w:after="120" w:line="240" w:lineRule="auto"/>
        <w:jc w:val="right"/>
        <w:rPr>
          <w:rFonts w:ascii="Arial" w:eastAsia="Arial" w:hAnsi="Arial" w:cs="Arial"/>
          <w:color w:val="000000"/>
          <w:sz w:val="24"/>
          <w:szCs w:val="24"/>
        </w:rPr>
      </w:pPr>
      <w:r>
        <w:rPr>
          <w:rFonts w:ascii="Arial" w:eastAsia="Arial" w:hAnsi="Arial" w:cs="Arial"/>
          <w:color w:val="000000"/>
          <w:sz w:val="24"/>
          <w:szCs w:val="24"/>
        </w:rPr>
        <w:t>____________/MT,</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____  de   ____________   </w:t>
      </w:r>
      <w:proofErr w:type="spellStart"/>
      <w:r>
        <w:rPr>
          <w:rFonts w:ascii="Arial" w:eastAsia="Arial" w:hAnsi="Arial" w:cs="Arial"/>
          <w:color w:val="000000"/>
          <w:sz w:val="24"/>
          <w:szCs w:val="24"/>
        </w:rPr>
        <w:t>de</w:t>
      </w:r>
      <w:proofErr w:type="spellEnd"/>
      <w:r>
        <w:rPr>
          <w:rFonts w:ascii="Arial" w:eastAsia="Arial" w:hAnsi="Arial" w:cs="Arial"/>
          <w:color w:val="000000"/>
          <w:sz w:val="24"/>
          <w:szCs w:val="24"/>
        </w:rPr>
        <w:t xml:space="preserve">  20____.</w:t>
      </w:r>
    </w:p>
    <w:sectPr w:rsidR="00FD5267">
      <w:headerReference w:type="default" r:id="rId10"/>
      <w:footerReference w:type="default" r:id="rId11"/>
      <w:pgSz w:w="11906" w:h="16838"/>
      <w:pgMar w:top="1418" w:right="1418"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12" w:rsidRDefault="00C90512">
      <w:pPr>
        <w:spacing w:after="0" w:line="240" w:lineRule="auto"/>
      </w:pPr>
      <w:r>
        <w:separator/>
      </w:r>
    </w:p>
  </w:endnote>
  <w:endnote w:type="continuationSeparator" w:id="0">
    <w:p w:rsidR="00C90512" w:rsidRDefault="00C9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67" w:rsidRDefault="00FD5267">
    <w:pPr>
      <w:spacing w:after="0" w:line="240" w:lineRule="auto"/>
      <w:jc w:val="right"/>
    </w:pPr>
  </w:p>
  <w:p w:rsidR="00FD5267" w:rsidRDefault="007C49FE">
    <w:pPr>
      <w:spacing w:after="709" w:line="240" w:lineRule="auto"/>
      <w:jc w:val="right"/>
    </w:pPr>
    <w:proofErr w:type="spellStart"/>
    <w:r>
      <w:t>Pág</w:t>
    </w:r>
    <w:proofErr w:type="spellEnd"/>
    <w:r>
      <w:t xml:space="preserve"> </w:t>
    </w:r>
    <w:r>
      <w:fldChar w:fldCharType="begin"/>
    </w:r>
    <w:r>
      <w:instrText>PAGE</w:instrText>
    </w:r>
    <w:r>
      <w:fldChar w:fldCharType="separate"/>
    </w:r>
    <w:r w:rsidR="008500ED">
      <w:rPr>
        <w:noProof/>
      </w:rPr>
      <w:t>10</w:t>
    </w:r>
    <w:r>
      <w:fldChar w:fldCharType="end"/>
    </w:r>
    <w:r>
      <w:rPr>
        <w:sz w:val="18"/>
        <w:szCs w:val="18"/>
      </w:rPr>
      <w:t xml:space="preserve"> de </w:t>
    </w:r>
    <w:r>
      <w:fldChar w:fldCharType="begin"/>
    </w:r>
    <w:r>
      <w:instrText>NUMPAGES</w:instrText>
    </w:r>
    <w:r>
      <w:fldChar w:fldCharType="separate"/>
    </w:r>
    <w:r w:rsidR="008500E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12" w:rsidRDefault="00C90512">
      <w:pPr>
        <w:spacing w:after="0" w:line="240" w:lineRule="auto"/>
      </w:pPr>
      <w:r>
        <w:separator/>
      </w:r>
    </w:p>
  </w:footnote>
  <w:footnote w:type="continuationSeparator" w:id="0">
    <w:p w:rsidR="00C90512" w:rsidRDefault="00C90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67" w:rsidRDefault="007C49FE">
    <w:pPr>
      <w:spacing w:before="709" w:after="0" w:line="240" w:lineRule="auto"/>
      <w:jc w:val="center"/>
    </w:pPr>
    <w:r>
      <w:rPr>
        <w:rFonts w:ascii="Times New Roman" w:eastAsia="Times New Roman" w:hAnsi="Times New Roman" w:cs="Times New Roman"/>
        <w:sz w:val="18"/>
        <w:szCs w:val="18"/>
      </w:rPr>
      <w:t>SERVIÇO PÚBLICO FEDERAL</w:t>
    </w:r>
    <w:r>
      <w:rPr>
        <w:noProof/>
      </w:rPr>
      <w:drawing>
        <wp:anchor distT="0" distB="0" distL="114300" distR="114300" simplePos="0" relativeHeight="251658240" behindDoc="0" locked="0" layoutInCell="1" hidden="0" allowOverlap="1">
          <wp:simplePos x="0" y="0"/>
          <wp:positionH relativeFrom="margin">
            <wp:posOffset>2584834</wp:posOffset>
          </wp:positionH>
          <wp:positionV relativeFrom="paragraph">
            <wp:posOffset>-233913</wp:posOffset>
          </wp:positionV>
          <wp:extent cx="583830" cy="6273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830" cy="627321"/>
                  </a:xfrm>
                  <a:prstGeom prst="rect">
                    <a:avLst/>
                  </a:prstGeom>
                  <a:ln/>
                </pic:spPr>
              </pic:pic>
            </a:graphicData>
          </a:graphic>
        </wp:anchor>
      </w:drawing>
    </w:r>
  </w:p>
  <w:p w:rsidR="00FD5267" w:rsidRDefault="007C49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INSTITUTO FEDERAL DE EDUCAÇÃO, CIÊNCIA E TECNOLOGIA DE MATO </w:t>
    </w:r>
    <w:proofErr w:type="gramStart"/>
    <w:r>
      <w:rPr>
        <w:rFonts w:ascii="Times New Roman" w:eastAsia="Times New Roman" w:hAnsi="Times New Roman" w:cs="Times New Roman"/>
        <w:sz w:val="18"/>
        <w:szCs w:val="18"/>
      </w:rPr>
      <w:t>GROSSO</w:t>
    </w:r>
    <w:proofErr w:type="gramEnd"/>
  </w:p>
  <w:p w:rsidR="00FD5267" w:rsidRDefault="007C49FE">
    <w:pPr>
      <w:spacing w:after="0" w:line="240"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DEPARTAMENTO DE ENSINO A DISTÂNCIA</w:t>
    </w:r>
  </w:p>
  <w:p w:rsidR="00FD5267" w:rsidRDefault="007C49FE">
    <w:pPr>
      <w:pBdr>
        <w:bottom w:val="single" w:sz="4" w:space="1" w:color="000000"/>
      </w:pBdr>
      <w:spacing w:after="0" w:line="240"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UNIVERSIDADE ABERTA DO BRASIL – UAB</w:t>
    </w:r>
  </w:p>
  <w:p w:rsidR="00FD5267" w:rsidRDefault="00FD5267">
    <w:pPr>
      <w:pBdr>
        <w:bottom w:val="single" w:sz="4" w:space="1" w:color="000000"/>
      </w:pBdr>
      <w:spacing w:after="0" w:line="240" w:lineRule="auto"/>
      <w:jc w:val="center"/>
      <w:rPr>
        <w:rFonts w:ascii="Times New Roman" w:eastAsia="Times New Roman" w:hAnsi="Times New Roman" w:cs="Times New Roman"/>
        <w:small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6062"/>
    <w:multiLevelType w:val="multilevel"/>
    <w:tmpl w:val="9F283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37A7350"/>
    <w:multiLevelType w:val="multilevel"/>
    <w:tmpl w:val="0C6E1D28"/>
    <w:lvl w:ilvl="0">
      <w:start w:val="1"/>
      <w:numFmt w:val="lowerLetter"/>
      <w:lvlText w:val="%1)"/>
      <w:lvlJc w:val="left"/>
      <w:pPr>
        <w:ind w:left="390" w:hanging="390"/>
      </w:pPr>
      <w:rPr>
        <w:rFonts w:ascii="Arial" w:eastAsia="Arial" w:hAnsi="Arial" w:cs="Arial"/>
        <w:b w:val="0"/>
        <w:sz w:val="24"/>
        <w:szCs w:val="24"/>
        <w:shd w:val="clear" w:color="auto" w:fill="auto"/>
      </w:rPr>
    </w:lvl>
    <w:lvl w:ilvl="1">
      <w:start w:val="1"/>
      <w:numFmt w:val="decimal"/>
      <w:lvlText w:val="%1.%2."/>
      <w:lvlJc w:val="left"/>
      <w:pPr>
        <w:ind w:left="720" w:hanging="720"/>
      </w:pPr>
      <w:rPr>
        <w:b/>
        <w:color w:val="000000"/>
      </w:rPr>
    </w:lvl>
    <w:lvl w:ilvl="2">
      <w:start w:val="1"/>
      <w:numFmt w:val="upperLetter"/>
      <w:lvlText w:val="%1.%2.%3."/>
      <w:lvlJc w:val="left"/>
      <w:pPr>
        <w:ind w:left="720" w:hanging="720"/>
      </w:pPr>
      <w:rPr>
        <w:b/>
        <w:strike/>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nsid w:val="1E833DC8"/>
    <w:multiLevelType w:val="multilevel"/>
    <w:tmpl w:val="BFC0BA26"/>
    <w:lvl w:ilvl="0">
      <w:start w:val="1"/>
      <w:numFmt w:val="upperRoman"/>
      <w:lvlText w:val="%1."/>
      <w:lvlJc w:val="right"/>
      <w:pPr>
        <w:ind w:left="574" w:hanging="432"/>
      </w:pPr>
      <w:rPr>
        <w:b/>
        <w:color w:val="000000"/>
        <w:vertAlign w:val="baseline"/>
      </w:rPr>
    </w:lvl>
    <w:lvl w:ilvl="1">
      <w:start w:val="1"/>
      <w:numFmt w:val="decimal"/>
      <w:lvlText w:val="%1.%2"/>
      <w:lvlJc w:val="left"/>
      <w:pPr>
        <w:ind w:left="718" w:hanging="576"/>
      </w:pPr>
      <w:rPr>
        <w:b/>
        <w:vertAlign w:val="baseline"/>
      </w:rPr>
    </w:lvl>
    <w:lvl w:ilvl="2">
      <w:start w:val="1"/>
      <w:numFmt w:val="decimal"/>
      <w:lvlText w:val="%1.%2.%3"/>
      <w:lvlJc w:val="left"/>
      <w:pPr>
        <w:ind w:left="862" w:hanging="720"/>
      </w:pPr>
      <w:rPr>
        <w:vertAlign w:val="baseline"/>
      </w:rPr>
    </w:lvl>
    <w:lvl w:ilvl="3">
      <w:start w:val="1"/>
      <w:numFmt w:val="decimal"/>
      <w:lvlText w:val="%1.%2.%3.%4"/>
      <w:lvlJc w:val="left"/>
      <w:pPr>
        <w:ind w:left="1006" w:hanging="864"/>
      </w:pPr>
      <w:rPr>
        <w:vertAlign w:val="baseline"/>
      </w:rPr>
    </w:lvl>
    <w:lvl w:ilvl="4">
      <w:start w:val="1"/>
      <w:numFmt w:val="decimal"/>
      <w:lvlText w:val="%1.%2.%3.%4.%5"/>
      <w:lvlJc w:val="left"/>
      <w:pPr>
        <w:ind w:left="1150" w:hanging="1008"/>
      </w:pPr>
      <w:rPr>
        <w:vertAlign w:val="baseline"/>
      </w:rPr>
    </w:lvl>
    <w:lvl w:ilvl="5">
      <w:start w:val="1"/>
      <w:numFmt w:val="decimal"/>
      <w:lvlText w:val="%1.%2.%3.%4.%5.%6"/>
      <w:lvlJc w:val="left"/>
      <w:pPr>
        <w:ind w:left="1294" w:hanging="1152"/>
      </w:pPr>
      <w:rPr>
        <w:vertAlign w:val="baseline"/>
      </w:rPr>
    </w:lvl>
    <w:lvl w:ilvl="6">
      <w:start w:val="1"/>
      <w:numFmt w:val="decimal"/>
      <w:lvlText w:val="%1.%2.%3.%4.%5.%6.%7"/>
      <w:lvlJc w:val="left"/>
      <w:pPr>
        <w:ind w:left="1438" w:hanging="1295"/>
      </w:pPr>
      <w:rPr>
        <w:vertAlign w:val="baseline"/>
      </w:rPr>
    </w:lvl>
    <w:lvl w:ilvl="7">
      <w:start w:val="1"/>
      <w:numFmt w:val="decimal"/>
      <w:lvlText w:val="%1.%2.%3.%4.%5.%6.%7.%8"/>
      <w:lvlJc w:val="left"/>
      <w:pPr>
        <w:ind w:left="1582" w:hanging="1440"/>
      </w:pPr>
      <w:rPr>
        <w:vertAlign w:val="baseline"/>
      </w:rPr>
    </w:lvl>
    <w:lvl w:ilvl="8">
      <w:start w:val="1"/>
      <w:numFmt w:val="decimal"/>
      <w:lvlText w:val="%1.%2.%3.%4.%5.%6.%7.%8.%9"/>
      <w:lvlJc w:val="left"/>
      <w:pPr>
        <w:ind w:left="1726" w:hanging="1584"/>
      </w:pPr>
      <w:rPr>
        <w:vertAlign w:val="baseline"/>
      </w:rPr>
    </w:lvl>
  </w:abstractNum>
  <w:abstractNum w:abstractNumId="3">
    <w:nsid w:val="21742465"/>
    <w:multiLevelType w:val="multilevel"/>
    <w:tmpl w:val="D09A3F44"/>
    <w:lvl w:ilvl="0">
      <w:start w:val="7"/>
      <w:numFmt w:val="decimal"/>
      <w:lvlText w:val="%1."/>
      <w:lvlJc w:val="left"/>
      <w:pPr>
        <w:ind w:left="390" w:hanging="390"/>
      </w:pPr>
      <w:rPr>
        <w:b/>
      </w:rPr>
    </w:lvl>
    <w:lvl w:ilvl="1">
      <w:start w:val="1"/>
      <w:numFmt w:val="decimal"/>
      <w:lvlText w:val="%1.%2."/>
      <w:lvlJc w:val="left"/>
      <w:pPr>
        <w:ind w:left="720" w:hanging="720"/>
      </w:pPr>
      <w:rPr>
        <w:b/>
        <w:color w:val="000000"/>
      </w:rPr>
    </w:lvl>
    <w:lvl w:ilvl="2">
      <w:start w:val="1"/>
      <w:numFmt w:val="upperLetter"/>
      <w:lvlText w:val="%1.%2.%3."/>
      <w:lvlJc w:val="left"/>
      <w:pPr>
        <w:ind w:left="720" w:hanging="720"/>
      </w:pPr>
      <w:rPr>
        <w:b/>
        <w:strike/>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nsid w:val="3972179E"/>
    <w:multiLevelType w:val="multilevel"/>
    <w:tmpl w:val="81CAB728"/>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19D5AF8"/>
    <w:multiLevelType w:val="multilevel"/>
    <w:tmpl w:val="2A127678"/>
    <w:lvl w:ilvl="0">
      <w:start w:val="4"/>
      <w:numFmt w:val="decimal"/>
      <w:lvlText w:val="%1"/>
      <w:lvlJc w:val="left"/>
      <w:pPr>
        <w:ind w:left="360" w:hanging="360"/>
      </w:pPr>
      <w:rPr>
        <w:b/>
        <w:sz w:val="24"/>
        <w:szCs w:val="24"/>
      </w:rPr>
    </w:lvl>
    <w:lvl w:ilvl="1">
      <w:start w:val="1"/>
      <w:numFmt w:val="decimal"/>
      <w:lvlText w:val="%1.%2"/>
      <w:lvlJc w:val="left"/>
      <w:pPr>
        <w:ind w:left="1485" w:hanging="360"/>
      </w:pPr>
      <w:rPr>
        <w:b/>
        <w:color w:val="000000"/>
        <w:sz w:val="24"/>
        <w:szCs w:val="24"/>
      </w:rPr>
    </w:lvl>
    <w:lvl w:ilvl="2">
      <w:start w:val="1"/>
      <w:numFmt w:val="decimal"/>
      <w:lvlText w:val="%1.%2.%3"/>
      <w:lvlJc w:val="left"/>
      <w:pPr>
        <w:ind w:left="2970" w:hanging="720"/>
      </w:pPr>
      <w:rPr>
        <w:sz w:val="24"/>
        <w:szCs w:val="24"/>
      </w:rPr>
    </w:lvl>
    <w:lvl w:ilvl="3">
      <w:start w:val="1"/>
      <w:numFmt w:val="lowerLetter"/>
      <w:lvlText w:val="%4)"/>
      <w:lvlJc w:val="left"/>
      <w:pPr>
        <w:ind w:left="4095" w:hanging="720"/>
      </w:pPr>
      <w:rPr>
        <w:b w:val="0"/>
        <w:color w:val="000000"/>
        <w:sz w:val="24"/>
        <w:szCs w:val="24"/>
      </w:rPr>
    </w:lvl>
    <w:lvl w:ilvl="4">
      <w:start w:val="1"/>
      <w:numFmt w:val="decimal"/>
      <w:lvlText w:val="%1.%2.%3.%4.%5"/>
      <w:lvlJc w:val="left"/>
      <w:pPr>
        <w:ind w:left="5580" w:hanging="1080"/>
      </w:pPr>
      <w:rPr>
        <w:sz w:val="24"/>
        <w:szCs w:val="24"/>
      </w:rPr>
    </w:lvl>
    <w:lvl w:ilvl="5">
      <w:start w:val="1"/>
      <w:numFmt w:val="decimal"/>
      <w:lvlText w:val="%1.%2.%3.%4.%5.%6"/>
      <w:lvlJc w:val="left"/>
      <w:pPr>
        <w:ind w:left="6705" w:hanging="1080"/>
      </w:pPr>
      <w:rPr>
        <w:sz w:val="24"/>
        <w:szCs w:val="24"/>
      </w:rPr>
    </w:lvl>
    <w:lvl w:ilvl="6">
      <w:start w:val="1"/>
      <w:numFmt w:val="decimal"/>
      <w:lvlText w:val="%1.%2.%3.%4.%5.%6.%7"/>
      <w:lvlJc w:val="left"/>
      <w:pPr>
        <w:ind w:left="8190" w:hanging="1440"/>
      </w:pPr>
      <w:rPr>
        <w:sz w:val="24"/>
        <w:szCs w:val="24"/>
      </w:rPr>
    </w:lvl>
    <w:lvl w:ilvl="7">
      <w:start w:val="1"/>
      <w:numFmt w:val="decimal"/>
      <w:lvlText w:val="%1.%2.%3.%4.%5.%6.%7.%8"/>
      <w:lvlJc w:val="left"/>
      <w:pPr>
        <w:ind w:left="9315" w:hanging="1440"/>
      </w:pPr>
      <w:rPr>
        <w:sz w:val="24"/>
        <w:szCs w:val="24"/>
      </w:rPr>
    </w:lvl>
    <w:lvl w:ilvl="8">
      <w:start w:val="1"/>
      <w:numFmt w:val="decimal"/>
      <w:lvlText w:val="%1.%2.%3.%4.%5.%6.%7.%8.%9"/>
      <w:lvlJc w:val="left"/>
      <w:pPr>
        <w:ind w:left="10800" w:hanging="1800"/>
      </w:pPr>
      <w:rPr>
        <w:sz w:val="24"/>
        <w:szCs w:val="24"/>
      </w:rPr>
    </w:lvl>
  </w:abstractNum>
  <w:abstractNum w:abstractNumId="6">
    <w:nsid w:val="536C308E"/>
    <w:multiLevelType w:val="multilevel"/>
    <w:tmpl w:val="FC921C30"/>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7">
    <w:nsid w:val="605D1776"/>
    <w:multiLevelType w:val="multilevel"/>
    <w:tmpl w:val="801C5B1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617A5DC1"/>
    <w:multiLevelType w:val="multilevel"/>
    <w:tmpl w:val="02F4924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526300A"/>
    <w:multiLevelType w:val="multilevel"/>
    <w:tmpl w:val="4BC089A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65F00346"/>
    <w:multiLevelType w:val="multilevel"/>
    <w:tmpl w:val="A17E1188"/>
    <w:lvl w:ilvl="0">
      <w:start w:val="1"/>
      <w:numFmt w:val="lowerLetter"/>
      <w:lvlText w:val="%1)"/>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A321B0"/>
    <w:multiLevelType w:val="multilevel"/>
    <w:tmpl w:val="4D985968"/>
    <w:lvl w:ilvl="0">
      <w:start w:val="7"/>
      <w:numFmt w:val="decimal"/>
      <w:lvlText w:val="%1."/>
      <w:lvlJc w:val="left"/>
      <w:pPr>
        <w:ind w:left="390" w:hanging="390"/>
      </w:pPr>
      <w:rPr>
        <w:b/>
        <w:color w:val="000000"/>
      </w:rPr>
    </w:lvl>
    <w:lvl w:ilvl="1">
      <w:start w:val="1"/>
      <w:numFmt w:val="decimal"/>
      <w:lvlText w:val="%1.%2."/>
      <w:lvlJc w:val="left"/>
      <w:pPr>
        <w:ind w:left="720" w:hanging="720"/>
      </w:pPr>
      <w:rPr>
        <w:rFonts w:ascii="Arial" w:eastAsia="Arial" w:hAnsi="Arial" w:cs="Arial"/>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2">
    <w:nsid w:val="798E04A2"/>
    <w:multiLevelType w:val="multilevel"/>
    <w:tmpl w:val="60145D82"/>
    <w:lvl w:ilvl="0">
      <w:start w:val="3"/>
      <w:numFmt w:val="decimal"/>
      <w:lvlText w:val="%1."/>
      <w:lvlJc w:val="left"/>
      <w:pPr>
        <w:ind w:left="390" w:hanging="390"/>
      </w:pPr>
      <w:rPr>
        <w:b/>
        <w:i w:val="0"/>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6"/>
  </w:num>
  <w:num w:numId="3">
    <w:abstractNumId w:val="8"/>
  </w:num>
  <w:num w:numId="4">
    <w:abstractNumId w:val="9"/>
  </w:num>
  <w:num w:numId="5">
    <w:abstractNumId w:val="4"/>
  </w:num>
  <w:num w:numId="6">
    <w:abstractNumId w:val="1"/>
  </w:num>
  <w:num w:numId="7">
    <w:abstractNumId w:val="10"/>
  </w:num>
  <w:num w:numId="8">
    <w:abstractNumId w:val="12"/>
  </w:num>
  <w:num w:numId="9">
    <w:abstractNumId w:val="11"/>
  </w:num>
  <w:num w:numId="10">
    <w:abstractNumId w:val="5"/>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5267"/>
    <w:rsid w:val="00031E01"/>
    <w:rsid w:val="000C610A"/>
    <w:rsid w:val="001336F1"/>
    <w:rsid w:val="00176530"/>
    <w:rsid w:val="00226FB4"/>
    <w:rsid w:val="00247DB2"/>
    <w:rsid w:val="002D350F"/>
    <w:rsid w:val="00324A3C"/>
    <w:rsid w:val="003D5C30"/>
    <w:rsid w:val="003F4074"/>
    <w:rsid w:val="00406624"/>
    <w:rsid w:val="004576F2"/>
    <w:rsid w:val="00490746"/>
    <w:rsid w:val="0050077A"/>
    <w:rsid w:val="00561DBD"/>
    <w:rsid w:val="005E7921"/>
    <w:rsid w:val="005F790C"/>
    <w:rsid w:val="00665F17"/>
    <w:rsid w:val="006C02DB"/>
    <w:rsid w:val="006D7F0B"/>
    <w:rsid w:val="007A6966"/>
    <w:rsid w:val="007C49FE"/>
    <w:rsid w:val="007D1FE1"/>
    <w:rsid w:val="007F153D"/>
    <w:rsid w:val="008500ED"/>
    <w:rsid w:val="008506AF"/>
    <w:rsid w:val="008E6EFE"/>
    <w:rsid w:val="00935369"/>
    <w:rsid w:val="009A3374"/>
    <w:rsid w:val="009B6BAB"/>
    <w:rsid w:val="00A61ACD"/>
    <w:rsid w:val="00B60D4A"/>
    <w:rsid w:val="00BD5732"/>
    <w:rsid w:val="00C07B7F"/>
    <w:rsid w:val="00C27BB8"/>
    <w:rsid w:val="00C90512"/>
    <w:rsid w:val="00C956C7"/>
    <w:rsid w:val="00CC6AEF"/>
    <w:rsid w:val="00D83BBF"/>
    <w:rsid w:val="00DA2276"/>
    <w:rsid w:val="00F16FC5"/>
    <w:rsid w:val="00FA05EC"/>
    <w:rsid w:val="00FD1BCC"/>
    <w:rsid w:val="00FD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ind w:left="432" w:hanging="432"/>
      <w:contextualSpacing/>
      <w:outlineLvl w:val="0"/>
    </w:pPr>
    <w:rPr>
      <w:b/>
      <w:sz w:val="48"/>
      <w:szCs w:val="48"/>
    </w:rPr>
  </w:style>
  <w:style w:type="paragraph" w:styleId="Ttulo2">
    <w:name w:val="heading 2"/>
    <w:basedOn w:val="Normal"/>
    <w:next w:val="Normal"/>
    <w:pPr>
      <w:keepNext/>
      <w:keepLines/>
      <w:spacing w:before="360" w:after="80"/>
      <w:ind w:left="576" w:hanging="576"/>
      <w:contextualSpacing/>
      <w:outlineLvl w:val="1"/>
    </w:pPr>
    <w:rPr>
      <w:b/>
      <w:sz w:val="36"/>
      <w:szCs w:val="36"/>
    </w:rPr>
  </w:style>
  <w:style w:type="paragraph" w:styleId="Ttulo3">
    <w:name w:val="heading 3"/>
    <w:basedOn w:val="Normal"/>
    <w:next w:val="Normal"/>
    <w:pPr>
      <w:keepNext/>
      <w:keepLines/>
      <w:spacing w:before="280" w:after="80"/>
      <w:ind w:left="720" w:hanging="720"/>
      <w:contextualSpacing/>
      <w:outlineLvl w:val="2"/>
    </w:pPr>
    <w:rPr>
      <w:b/>
      <w:sz w:val="28"/>
      <w:szCs w:val="28"/>
    </w:rPr>
  </w:style>
  <w:style w:type="paragraph" w:styleId="Ttulo4">
    <w:name w:val="heading 4"/>
    <w:basedOn w:val="Normal"/>
    <w:next w:val="Normal"/>
    <w:pPr>
      <w:keepNext/>
      <w:keepLines/>
      <w:spacing w:before="240" w:after="40"/>
      <w:ind w:left="864" w:hanging="864"/>
      <w:contextualSpacing/>
      <w:outlineLvl w:val="3"/>
    </w:pPr>
    <w:rPr>
      <w:b/>
      <w:sz w:val="24"/>
      <w:szCs w:val="24"/>
    </w:rPr>
  </w:style>
  <w:style w:type="paragraph" w:styleId="Ttulo5">
    <w:name w:val="heading 5"/>
    <w:basedOn w:val="Normal"/>
    <w:next w:val="Normal"/>
    <w:pPr>
      <w:keepNext/>
      <w:keepLines/>
      <w:spacing w:before="220" w:after="40"/>
      <w:ind w:left="1008" w:hanging="1008"/>
      <w:contextualSpacing/>
      <w:outlineLvl w:val="4"/>
    </w:pPr>
    <w:rPr>
      <w:b/>
    </w:rPr>
  </w:style>
  <w:style w:type="paragraph" w:styleId="Ttulo6">
    <w:name w:val="heading 6"/>
    <w:basedOn w:val="Normal"/>
    <w:next w:val="Normal"/>
    <w:pPr>
      <w:keepNext/>
      <w:keepLines/>
      <w:spacing w:before="200" w:after="40"/>
      <w:ind w:left="1152" w:hanging="1152"/>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B60D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0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ind w:left="432" w:hanging="432"/>
      <w:contextualSpacing/>
      <w:outlineLvl w:val="0"/>
    </w:pPr>
    <w:rPr>
      <w:b/>
      <w:sz w:val="48"/>
      <w:szCs w:val="48"/>
    </w:rPr>
  </w:style>
  <w:style w:type="paragraph" w:styleId="Ttulo2">
    <w:name w:val="heading 2"/>
    <w:basedOn w:val="Normal"/>
    <w:next w:val="Normal"/>
    <w:pPr>
      <w:keepNext/>
      <w:keepLines/>
      <w:spacing w:before="360" w:after="80"/>
      <w:ind w:left="576" w:hanging="576"/>
      <w:contextualSpacing/>
      <w:outlineLvl w:val="1"/>
    </w:pPr>
    <w:rPr>
      <w:b/>
      <w:sz w:val="36"/>
      <w:szCs w:val="36"/>
    </w:rPr>
  </w:style>
  <w:style w:type="paragraph" w:styleId="Ttulo3">
    <w:name w:val="heading 3"/>
    <w:basedOn w:val="Normal"/>
    <w:next w:val="Normal"/>
    <w:pPr>
      <w:keepNext/>
      <w:keepLines/>
      <w:spacing w:before="280" w:after="80"/>
      <w:ind w:left="720" w:hanging="720"/>
      <w:contextualSpacing/>
      <w:outlineLvl w:val="2"/>
    </w:pPr>
    <w:rPr>
      <w:b/>
      <w:sz w:val="28"/>
      <w:szCs w:val="28"/>
    </w:rPr>
  </w:style>
  <w:style w:type="paragraph" w:styleId="Ttulo4">
    <w:name w:val="heading 4"/>
    <w:basedOn w:val="Normal"/>
    <w:next w:val="Normal"/>
    <w:pPr>
      <w:keepNext/>
      <w:keepLines/>
      <w:spacing w:before="240" w:after="40"/>
      <w:ind w:left="864" w:hanging="864"/>
      <w:contextualSpacing/>
      <w:outlineLvl w:val="3"/>
    </w:pPr>
    <w:rPr>
      <w:b/>
      <w:sz w:val="24"/>
      <w:szCs w:val="24"/>
    </w:rPr>
  </w:style>
  <w:style w:type="paragraph" w:styleId="Ttulo5">
    <w:name w:val="heading 5"/>
    <w:basedOn w:val="Normal"/>
    <w:next w:val="Normal"/>
    <w:pPr>
      <w:keepNext/>
      <w:keepLines/>
      <w:spacing w:before="220" w:after="40"/>
      <w:ind w:left="1008" w:hanging="1008"/>
      <w:contextualSpacing/>
      <w:outlineLvl w:val="4"/>
    </w:pPr>
    <w:rPr>
      <w:b/>
    </w:rPr>
  </w:style>
  <w:style w:type="paragraph" w:styleId="Ttulo6">
    <w:name w:val="heading 6"/>
    <w:basedOn w:val="Normal"/>
    <w:next w:val="Normal"/>
    <w:pPr>
      <w:keepNext/>
      <w:keepLines/>
      <w:spacing w:before="200" w:after="40"/>
      <w:ind w:left="1152" w:hanging="1152"/>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B60D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0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ad.ifmt.edu.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d.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3440</Words>
  <Characters>18582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Alberto Rodrigues Goncalves</dc:creator>
  <cp:lastModifiedBy>Luiz Alberto Rodrigues Goncalves</cp:lastModifiedBy>
  <cp:revision>7</cp:revision>
  <cp:lastPrinted>2019-02-19T20:55:00Z</cp:lastPrinted>
  <dcterms:created xsi:type="dcterms:W3CDTF">2019-02-19T20:53:00Z</dcterms:created>
  <dcterms:modified xsi:type="dcterms:W3CDTF">2019-02-19T20:57:00Z</dcterms:modified>
</cp:coreProperties>
</file>