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mallCaps w:val="1"/>
          <w:color w:val="00000a"/>
          <w:rtl w:val="0"/>
        </w:rPr>
        <w:t xml:space="preserve">FORMULÁRIO DE REQUERIMENTO DAS ATIVIDADES COMPLEMENTARES</w:t>
      </w:r>
      <w:r w:rsidDel="00000000" w:rsidR="00000000" w:rsidRPr="00000000">
        <w:rPr>
          <w:b w:val="1"/>
          <w:smallCaps w:val="1"/>
          <w:color w:val="00000a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Coordenador do Curso Superior de Tecnologia em Gestão Pública, eu, _____________________________________________________________________, matriculado(a) sob nº _______________________, telefone(___) _______________, e-mail______________________________, venho requerer que sejam registradas no meu Histórico Escolar as horas referentes à(s) Atividade(s) Complementar(es), conforme indicado nas tabelas a seguir, cujas cópias das documentações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comprobatórias e autenticadas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pertinentes seguem em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49"/>
        <w:gridCol w:w="3863"/>
        <w:gridCol w:w="2662"/>
        <w:gridCol w:w="1188"/>
        <w:gridCol w:w="1480"/>
        <w:tblGridChange w:id="0">
          <w:tblGrid>
            <w:gridCol w:w="449"/>
            <w:gridCol w:w="3863"/>
            <w:gridCol w:w="2662"/>
            <w:gridCol w:w="1188"/>
            <w:gridCol w:w="148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Atividades Presenciais (afins):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cursos, seminários, simpósios, oficinas, congressos, conferências, fóruns, debates, palestras, jornadas científicas, disciplinas afins, eletivas ou cursadas em outros cursos e não aproveitadas na integralização do currículo.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Mínimo 10% (12h) e máximo 80% (96h)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Atividade/evento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realização da atividade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solicitadas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validadas pelo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COLEGIADO*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Campos de preenchimento de análise da Comissão.</w:t>
      </w:r>
    </w:p>
    <w:tbl>
      <w:tblPr>
        <w:tblStyle w:val="Table2"/>
        <w:tblW w:w="964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49"/>
        <w:gridCol w:w="3863"/>
        <w:gridCol w:w="2662"/>
        <w:gridCol w:w="1188"/>
        <w:gridCol w:w="1480"/>
        <w:tblGridChange w:id="0">
          <w:tblGrid>
            <w:gridCol w:w="449"/>
            <w:gridCol w:w="3863"/>
            <w:gridCol w:w="2662"/>
            <w:gridCol w:w="1188"/>
            <w:gridCol w:w="148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- Cursos não-presenciais (afins)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Mínimo 20% (24h) e máximo 80% (96h)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Atividade/evento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realização da atividade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 solicitadas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 validadas pelo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COLEGIADO*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Campos de preenchimento de análise da Comissão.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99"/>
        <w:gridCol w:w="3913"/>
        <w:gridCol w:w="2662"/>
        <w:gridCol w:w="1188"/>
        <w:gridCol w:w="1480"/>
        <w:tblGridChange w:id="0">
          <w:tblGrid>
            <w:gridCol w:w="399"/>
            <w:gridCol w:w="3913"/>
            <w:gridCol w:w="2662"/>
            <w:gridCol w:w="1188"/>
            <w:gridCol w:w="148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- Monitoria em disciplinas do curso (afins)                          Mínimo 10% (12h) e máximo 60% (72h)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Atividade/evento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realização da atividade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 solicitadas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 validadas pelo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COLEGIADO*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Campos de preenchimento de análise da Comissão.</w:t>
      </w:r>
      <w:r w:rsidDel="00000000" w:rsidR="00000000" w:rsidRPr="00000000">
        <w:rPr>
          <w:rtl w:val="0"/>
        </w:rPr>
      </w:r>
    </w:p>
    <w:tbl>
      <w:tblPr>
        <w:tblStyle w:val="Table4"/>
        <w:tblW w:w="964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99"/>
        <w:gridCol w:w="3913"/>
        <w:gridCol w:w="2662"/>
        <w:gridCol w:w="1188"/>
        <w:gridCol w:w="1480"/>
        <w:tblGridChange w:id="0">
          <w:tblGrid>
            <w:gridCol w:w="399"/>
            <w:gridCol w:w="3913"/>
            <w:gridCol w:w="2662"/>
            <w:gridCol w:w="1188"/>
            <w:gridCol w:w="148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 - Disciplinas concluídas pelo acadêmico,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em cursos de graduação de Instituições de Ensino Superior credenciadas pelo MEC e não previstas na matriz curricular do curso, que sejam afins à área de formação.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Mínimo 10% (12h) e máximo 60% (72h)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da Atividade/evento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realização da atividade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Horas  solicitadas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Horas  validadas pelo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COLEGIADO*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Campos de preenchimento de análise da Comissão.</w:t>
      </w:r>
      <w:r w:rsidDel="00000000" w:rsidR="00000000" w:rsidRPr="00000000">
        <w:rPr>
          <w:rtl w:val="0"/>
        </w:rPr>
      </w:r>
    </w:p>
    <w:tbl>
      <w:tblPr>
        <w:tblStyle w:val="Table5"/>
        <w:tblW w:w="964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99"/>
        <w:gridCol w:w="3913"/>
        <w:gridCol w:w="2662"/>
        <w:gridCol w:w="1188"/>
        <w:gridCol w:w="1480"/>
        <w:tblGridChange w:id="0">
          <w:tblGrid>
            <w:gridCol w:w="399"/>
            <w:gridCol w:w="3913"/>
            <w:gridCol w:w="2662"/>
            <w:gridCol w:w="1188"/>
            <w:gridCol w:w="1480"/>
          </w:tblGrid>
        </w:tblGridChange>
      </w:tblGrid>
      <w:tr>
        <w:trPr>
          <w:cantSplit w:val="0"/>
          <w:trHeight w:val="387.9785156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Projetos de pesquisa e extensão afins -  Mínimo 20% (24h) e máximo 60% (72h)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da Atividade/evento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realização da atividade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solicitadas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validadas pelo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COLEGIADO*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___/___/___ a ___/___/___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Campos de preenchimento de análise da Comissão.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Nestes termos, pede deferimento.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 do Garças - MT, _____ de ________________ de _______.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Requente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83.0" w:type="dxa"/>
        <w:jc w:val="left"/>
        <w:tblInd w:w="6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583"/>
        <w:tblGridChange w:id="0">
          <w:tblGrid>
            <w:gridCol w:w="95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USO DA COORDENAÇÃO DE CURSO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Parecer do(a) Coordenador(a) do Curso e/ou Colegiado de Curso: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horas: ___________ a serem registradas.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Deferido em ____ de_________________ de _______.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</w:t>
            </w:r>
          </w:p>
        </w:tc>
      </w:tr>
    </w:tbl>
    <w:p w:rsidR="00000000" w:rsidDel="00000000" w:rsidP="00000000" w:rsidRDefault="00000000" w:rsidRPr="00000000" w14:paraId="000000F1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90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jc w:val="both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2660015</wp:posOffset>
          </wp:positionH>
          <wp:positionV relativeFrom="paragraph">
            <wp:posOffset>-490854</wp:posOffset>
          </wp:positionV>
          <wp:extent cx="803910" cy="5810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40" l="-253" r="-253" t="-240"/>
                  <a:stretch>
                    <a:fillRect/>
                  </a:stretch>
                </pic:blipFill>
                <pic:spPr>
                  <a:xfrm>
                    <a:off x="0" y="0"/>
                    <a:ext cx="80391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3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Style w:val="Subtitle"/>
      <w:spacing w:after="0" w:before="0" w:lineRule="auto"/>
      <w:rPr>
        <w:rFonts w:ascii="Times New Roman" w:cs="Times New Roman" w:eastAsia="Times New Roman" w:hAnsi="Times New Roman"/>
        <w:i w:val="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0"/>
        <w:sz w:val="18"/>
        <w:szCs w:val="18"/>
        <w:rtl w:val="0"/>
      </w:rPr>
      <w:t xml:space="preserve">MEC - SETEC</w:t>
    </w:r>
  </w:p>
  <w:p w:rsidR="00000000" w:rsidDel="00000000" w:rsidP="00000000" w:rsidRDefault="00000000" w:rsidRPr="00000000" w14:paraId="000000F5">
    <w:pPr>
      <w:keepNext w:val="1"/>
      <w:keepLines w:val="0"/>
      <w:pageBreakBefore w:val="0"/>
      <w:widowControl w:val="0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  <w:rPr>
        <w:b w:val="1"/>
        <w:i w:val="0"/>
        <w:smallCaps w:val="0"/>
        <w:strike w:val="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FEDERAL DE EDUCAÇÃO, CIÊNCIA E TECNOLOGIA DE MATO GROSSO.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BARRA DO GARÇAS</w:t>
    </w:r>
  </w:p>
  <w:p w:rsidR="00000000" w:rsidDel="00000000" w:rsidP="00000000" w:rsidRDefault="00000000" w:rsidRPr="00000000" w14:paraId="000000F7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GABINETE DO DIRETOR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color w:val="000000"/>
        <w:sz w:val="22"/>
        <w:szCs w:val="22"/>
      </w:rPr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