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2821" w:firstLine="0"/>
        <w:rPr>
          <w:rFonts w:ascii="Calibri" w:cs="Calibri" w:eastAsia="Calibri" w:hAnsi="Calibri"/>
          <w:b w:val="1"/>
          <w:color w:val="00000a"/>
          <w:sz w:val="19"/>
          <w:szCs w:val="19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19"/>
          <w:szCs w:val="19"/>
          <w:u w:val="single"/>
          <w:rtl w:val="0"/>
        </w:rPr>
        <w:t xml:space="preserve">ANEXO II – CONTRATO DE PRÉ-INCUBAÇÃO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641" w:firstLine="0"/>
        <w:rPr>
          <w:rFonts w:ascii="Calibri" w:cs="Calibri" w:eastAsia="Calibri" w:hAnsi="Calibri"/>
          <w:b w:val="1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b w:val="1"/>
          <w:sz w:val="19"/>
          <w:szCs w:val="19"/>
          <w:rtl w:val="0"/>
        </w:rPr>
        <w:t xml:space="preserve">TERMOS DE CONTRATO DE PRÉ-INCUBAÇÃO QUE ENTRE SI CELEBRAM O IFMT – CAMPUS BARRA DO GARÇAS E EMPREENDIMENTO PRÉ-INCUBADO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517" w:lineRule="auto"/>
        <w:ind w:left="181" w:right="18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17"/>
          <w:szCs w:val="17"/>
          <w:rtl w:val="0"/>
        </w:rPr>
        <w:t xml:space="preserve">O Instituto Federal de Educação, Ciência e Tecnologia de Mato Grosso – Campus Barra do Garças, localizado na Estrada de acesso a BR 158 - Radial, R. José Maurício Zampa, s/n - Jardim Nova Barra Norte, Barra do Garças - MT, CEP 78607-899, representado pela sua Diretora Geral </w:t>
      </w:r>
      <w:r w:rsidDel="00000000" w:rsidR="00000000" w:rsidRPr="00000000">
        <w:rPr>
          <w:rFonts w:ascii="Calibri" w:cs="Calibri" w:eastAsia="Calibri" w:hAnsi="Calibri"/>
          <w:b w:val="1"/>
          <w:sz w:val="17"/>
          <w:szCs w:val="17"/>
          <w:rtl w:val="0"/>
        </w:rPr>
        <w:t xml:space="preserve">Renata Francisca Ferreira Lopes</w:t>
      </w:r>
      <w:r w:rsidDel="00000000" w:rsidR="00000000" w:rsidRPr="00000000">
        <w:rPr>
          <w:rFonts w:ascii="Calibri" w:cs="Calibri" w:eastAsia="Calibri" w:hAnsi="Calibri"/>
          <w:sz w:val="17"/>
          <w:szCs w:val="17"/>
          <w:rtl w:val="0"/>
        </w:rPr>
        <w:t xml:space="preserve">, CPF Nº __________________, brasileira, casada, residente e domiciliado à __________________________, nº _______ – Bairro _________________________, no pleno exercício de suas atribuições legais e regulamentares, designado através da Portaria Nº _____________________________, doravante denominado </w:t>
      </w:r>
      <w:r w:rsidDel="00000000" w:rsidR="00000000" w:rsidRPr="00000000">
        <w:rPr>
          <w:rFonts w:ascii="Calibri" w:cs="Calibri" w:eastAsia="Calibri" w:hAnsi="Calibri"/>
          <w:b w:val="1"/>
          <w:sz w:val="17"/>
          <w:szCs w:val="17"/>
          <w:rtl w:val="0"/>
        </w:rPr>
        <w:t xml:space="preserve">IFMT Campus Barra do Garças</w:t>
      </w:r>
      <w:r w:rsidDel="00000000" w:rsidR="00000000" w:rsidRPr="00000000">
        <w:rPr>
          <w:rFonts w:ascii="Calibri" w:cs="Calibri" w:eastAsia="Calibri" w:hAnsi="Calibri"/>
          <w:sz w:val="17"/>
          <w:szCs w:val="17"/>
          <w:rtl w:val="0"/>
        </w:rPr>
        <w:t xml:space="preserve"> e o Empreendimento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___________________________, sem CNPJ, neste ato representado pelo(a) líder de equipe __________________________________, CPF Nº _________________________________, brasileiro(a), casada(a), residente e domiciliado(a) à _____________________________, Nº _________________, Bairro ____________________, doravante denominada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Empreendimento Pré-incubado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39" w:lineRule="auto"/>
        <w:ind w:left="1" w:firstLine="0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CLÁUSULA PRIMEIRA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– Dos conceitos: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pos="123"/>
        </w:tabs>
        <w:spacing w:line="350" w:lineRule="auto"/>
        <w:ind w:left="1" w:right="220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1º IFMT Campus Barra do Garças –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Instituição com personalidade jurídica que detém infraestrutura, corpo técnico e acadêmico à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disposição do Empreendimento Pré-incubado, respondendo pelo presente contrato.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pos="123"/>
        </w:tabs>
        <w:spacing w:line="350" w:lineRule="auto"/>
        <w:ind w:left="1" w:right="100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2º Núcleo Incubador Dinâmica –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núcleo da Ativa Incubadora localizado no IFMT - Campus Barra do Garças, executora do processo de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pré-incubação.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pos="123"/>
        </w:tabs>
        <w:spacing w:line="383" w:lineRule="auto"/>
        <w:ind w:left="1" w:right="60"/>
        <w:jc w:val="both"/>
        <w:rPr>
          <w:rFonts w:ascii="Calibri" w:cs="Calibri" w:eastAsia="Calibri" w:hAnsi="Calibri"/>
          <w:b w:val="1"/>
          <w:sz w:val="17"/>
          <w:szCs w:val="17"/>
        </w:rPr>
      </w:pPr>
      <w:r w:rsidDel="00000000" w:rsidR="00000000" w:rsidRPr="00000000">
        <w:rPr>
          <w:rFonts w:ascii="Calibri" w:cs="Calibri" w:eastAsia="Calibri" w:hAnsi="Calibri"/>
          <w:b w:val="1"/>
          <w:sz w:val="17"/>
          <w:szCs w:val="17"/>
          <w:rtl w:val="0"/>
        </w:rPr>
        <w:t xml:space="preserve">3º Empreendimento Pré-incubado – </w:t>
      </w:r>
      <w:r w:rsidDel="00000000" w:rsidR="00000000" w:rsidRPr="00000000">
        <w:rPr>
          <w:rFonts w:ascii="Calibri" w:cs="Calibri" w:eastAsia="Calibri" w:hAnsi="Calibri"/>
          <w:sz w:val="17"/>
          <w:szCs w:val="17"/>
          <w:rtl w:val="0"/>
        </w:rPr>
        <w:t xml:space="preserve">Pessoa física ou jurídica que esteja em processo de pré-incubação conforme o art. 05,</w:t>
      </w:r>
      <w:r w:rsidDel="00000000" w:rsidR="00000000" w:rsidRPr="00000000">
        <w:rPr>
          <w:rFonts w:ascii="Calibri" w:cs="Calibri" w:eastAsia="Calibri" w:hAnsi="Calibri"/>
          <w:b w:val="1"/>
          <w:sz w:val="17"/>
          <w:szCs w:val="1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7"/>
          <w:szCs w:val="17"/>
          <w:rtl w:val="0"/>
        </w:rPr>
        <w:t xml:space="preserve">item II, do regimento interno da Ativa, que utiliza instalações e/ou corpo técnico e acadêmico do IFMT Campus Barra do Garças, para o desenvolvimento de projetos, estudos e pesquisas aplicadas a produtos e serviços inovadores, produção e comercialização.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39" w:lineRule="auto"/>
        <w:ind w:left="1" w:firstLine="0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CLÁUSULA SEGUNDA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– Das atividades obrigatórias: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50" w:lineRule="auto"/>
        <w:ind w:left="1" w:right="540" w:hanging="5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§ 1º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 período de Pré-incubação será de 06 (seis) meses, em que as atividades mínimas obrigatórias, previstas para o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período, são a elaboração dos itens: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tabs>
          <w:tab w:val="left" w:pos="701"/>
        </w:tabs>
        <w:spacing w:line="240" w:lineRule="auto"/>
        <w:ind w:left="720" w:hanging="360"/>
        <w:jc w:val="both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Documentos que comprovem a etapa de Validação;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tabs>
          <w:tab w:val="left" w:pos="701"/>
        </w:tabs>
        <w:spacing w:line="240" w:lineRule="auto"/>
        <w:ind w:left="720" w:hanging="360"/>
        <w:jc w:val="both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Modelo de Negócios (Canvas);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tabs>
          <w:tab w:val="left" w:pos="701"/>
        </w:tabs>
        <w:spacing w:line="240" w:lineRule="auto"/>
        <w:ind w:left="720" w:hanging="360"/>
        <w:jc w:val="both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Produto Mínimo Viável/Protótipo ou MVP (</w:t>
      </w:r>
      <w:r w:rsidDel="00000000" w:rsidR="00000000" w:rsidRPr="00000000">
        <w:rPr>
          <w:rFonts w:ascii="Calibri" w:cs="Calibri" w:eastAsia="Calibri" w:hAnsi="Calibri"/>
          <w:i w:val="1"/>
          <w:sz w:val="19"/>
          <w:szCs w:val="19"/>
          <w:rtl w:val="0"/>
        </w:rPr>
        <w:t xml:space="preserve">Minimum Viable Product</w:t>
      </w: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);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tabs>
          <w:tab w:val="left" w:pos="701"/>
        </w:tabs>
        <w:spacing w:line="240" w:lineRule="auto"/>
        <w:ind w:left="720" w:hanging="360"/>
        <w:jc w:val="both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Apresentação presencial da ideia ou negócio no final da pré-incubação (</w:t>
      </w:r>
      <w:r w:rsidDel="00000000" w:rsidR="00000000" w:rsidRPr="00000000">
        <w:rPr>
          <w:rFonts w:ascii="Calibri" w:cs="Calibri" w:eastAsia="Calibri" w:hAnsi="Calibri"/>
          <w:i w:val="1"/>
          <w:sz w:val="19"/>
          <w:szCs w:val="19"/>
          <w:rtl w:val="0"/>
        </w:rPr>
        <w:t xml:space="preserve">Pitch</w:t>
      </w: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);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tabs>
          <w:tab w:val="left" w:pos="701"/>
        </w:tabs>
        <w:spacing w:line="240" w:lineRule="auto"/>
        <w:ind w:left="720" w:hanging="360"/>
        <w:jc w:val="both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Vídeo de apresentação da ideia ou negócio no final da pré-incubação (</w:t>
      </w:r>
      <w:r w:rsidDel="00000000" w:rsidR="00000000" w:rsidRPr="00000000">
        <w:rPr>
          <w:rFonts w:ascii="Calibri" w:cs="Calibri" w:eastAsia="Calibri" w:hAnsi="Calibri"/>
          <w:i w:val="1"/>
          <w:sz w:val="19"/>
          <w:szCs w:val="19"/>
          <w:rtl w:val="0"/>
        </w:rPr>
        <w:t xml:space="preserve">Pitch</w:t>
      </w: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1" w:firstLine="0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CLÁUSULA TERCEIRA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– Das equipes de pré-incubação: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50" w:lineRule="auto"/>
        <w:ind w:left="1" w:hanging="5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§ 1º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Os projetos poderão ser submetidos por equipes compostas por até 05 (cinco) membros entre estudantes regularmente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matriculados no IFMT.</w:t>
      </w:r>
    </w:p>
    <w:p w:rsidR="00000000" w:rsidDel="00000000" w:rsidP="00000000" w:rsidRDefault="00000000" w:rsidRPr="00000000" w14:paraId="0000001F">
      <w:pPr>
        <w:spacing w:line="350" w:lineRule="auto"/>
        <w:ind w:left="1" w:hanging="5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50" w:lineRule="auto"/>
        <w:ind w:left="1" w:hanging="5"/>
        <w:jc w:val="both"/>
        <w:rPr>
          <w:rFonts w:ascii="Calibri" w:cs="Calibri" w:eastAsia="Calibri" w:hAnsi="Calibri"/>
          <w:b w:val="1"/>
          <w:sz w:val="17"/>
          <w:szCs w:val="17"/>
        </w:rPr>
      </w:pPr>
      <w:r w:rsidDel="00000000" w:rsidR="00000000" w:rsidRPr="00000000">
        <w:rPr>
          <w:rFonts w:ascii="Calibri" w:cs="Calibri" w:eastAsia="Calibri" w:hAnsi="Calibri"/>
          <w:b w:val="1"/>
          <w:sz w:val="17"/>
          <w:szCs w:val="17"/>
          <w:rtl w:val="0"/>
        </w:rPr>
        <w:t xml:space="preserve">2º </w:t>
      </w:r>
      <w:r w:rsidDel="00000000" w:rsidR="00000000" w:rsidRPr="00000000">
        <w:rPr>
          <w:rFonts w:ascii="Calibri" w:cs="Calibri" w:eastAsia="Calibri" w:hAnsi="Calibri"/>
          <w:sz w:val="17"/>
          <w:szCs w:val="17"/>
          <w:rtl w:val="0"/>
        </w:rPr>
        <w:t xml:space="preserve">A ideia ou projeto poderá ter sócios investidores (pessoa física ou jurídica) que não tenham participação majoritária no</w:t>
      </w:r>
      <w:r w:rsidDel="00000000" w:rsidR="00000000" w:rsidRPr="00000000">
        <w:rPr>
          <w:rFonts w:ascii="Calibri" w:cs="Calibri" w:eastAsia="Calibri" w:hAnsi="Calibri"/>
          <w:b w:val="1"/>
          <w:sz w:val="17"/>
          <w:szCs w:val="1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7"/>
          <w:szCs w:val="17"/>
          <w:rtl w:val="0"/>
        </w:rPr>
        <w:t xml:space="preserve">projeto. O candidato poderá indicar uma empresa que patrocine ou auxilie na mentoria do desenvolvimento do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Calibri" w:cs="Calibri" w:eastAsia="Calibri" w:hAnsi="Calibri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tabs>
          <w:tab w:val="left" w:pos="121"/>
        </w:tabs>
        <w:spacing w:line="240" w:lineRule="auto"/>
        <w:ind w:left="121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3º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 equipe do empreendimento pré-incubado ___________________________ é composta pelos membros: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281" w:firstLine="0"/>
        <w:jc w:val="both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I. </w:t>
      </w:r>
      <w:r w:rsidDel="00000000" w:rsidR="00000000" w:rsidRPr="00000000">
        <w:rPr>
          <w:rFonts w:ascii="Calibri" w:cs="Calibri" w:eastAsia="Calibri" w:hAnsi="Calibri"/>
          <w:sz w:val="17"/>
          <w:szCs w:val="17"/>
          <w:rtl w:val="0"/>
        </w:rPr>
        <w:t xml:space="preserve">______________________________, [vínculo com o IFMT], RG, CPF.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241" w:firstLine="0"/>
        <w:jc w:val="both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II. </w:t>
      </w:r>
      <w:r w:rsidDel="00000000" w:rsidR="00000000" w:rsidRPr="00000000">
        <w:rPr>
          <w:rFonts w:ascii="Calibri" w:cs="Calibri" w:eastAsia="Calibri" w:hAnsi="Calibri"/>
          <w:sz w:val="17"/>
          <w:szCs w:val="17"/>
          <w:rtl w:val="0"/>
        </w:rPr>
        <w:t xml:space="preserve">______________________________, [vínculo com o IFMT], RG, CPF.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201" w:firstLine="0"/>
        <w:jc w:val="both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III. </w:t>
      </w:r>
      <w:r w:rsidDel="00000000" w:rsidR="00000000" w:rsidRPr="00000000">
        <w:rPr>
          <w:rFonts w:ascii="Calibri" w:cs="Calibri" w:eastAsia="Calibri" w:hAnsi="Calibri"/>
          <w:sz w:val="17"/>
          <w:szCs w:val="17"/>
          <w:rtl w:val="0"/>
        </w:rPr>
        <w:t xml:space="preserve">______________________________, [vínculo com o IFMT], RG, CPF.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181" w:firstLine="0"/>
        <w:jc w:val="both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IV. </w:t>
      </w:r>
      <w:r w:rsidDel="00000000" w:rsidR="00000000" w:rsidRPr="00000000">
        <w:rPr>
          <w:rFonts w:ascii="Calibri" w:cs="Calibri" w:eastAsia="Calibri" w:hAnsi="Calibri"/>
          <w:sz w:val="17"/>
          <w:szCs w:val="17"/>
          <w:rtl w:val="0"/>
        </w:rPr>
        <w:t xml:space="preserve">______________________________, [vínculo com o IFMT], RG, CPF.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221" w:firstLine="0"/>
        <w:jc w:val="both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V. </w:t>
      </w:r>
      <w:r w:rsidDel="00000000" w:rsidR="00000000" w:rsidRPr="00000000">
        <w:rPr>
          <w:rFonts w:ascii="Calibri" w:cs="Calibri" w:eastAsia="Calibri" w:hAnsi="Calibri"/>
          <w:sz w:val="17"/>
          <w:szCs w:val="17"/>
          <w:rtl w:val="0"/>
        </w:rPr>
        <w:t xml:space="preserve">______________________________, [vínculo com o IFMT], RG, CPF.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1" w:firstLine="0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CLÁUSULA QUARTA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– Do uso da infraestrutura e divulgação dos projetos:</w:t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tabs>
          <w:tab w:val="left" w:pos="123"/>
        </w:tabs>
        <w:spacing w:line="355" w:lineRule="auto"/>
        <w:ind w:left="1" w:right="280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1º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 Empreendimento Pré-incubado poderá utilizar a infraestrutura e/ou corpo técnico e acadêmico do IFMT Campus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Barra do Garças, conforme descrito no projeto e com aval da direção geral do campus, sem prejuízo das atividades de ensino da instituição.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tabs>
          <w:tab w:val="left" w:pos="123"/>
        </w:tabs>
        <w:spacing w:line="355" w:lineRule="auto"/>
        <w:ind w:left="1" w:right="240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2º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Caso o Empreendimento Pré-incubado faça sua divulgação via Internet, em congressos, seminários, feiras ou outros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eventos similares, deverá inserir ícones com logotipos do IFMT Campus Barra do Garças e da Ativa Incubadora aos projetos desenvolvidos.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tabs>
          <w:tab w:val="left" w:pos="123"/>
        </w:tabs>
        <w:spacing w:line="355" w:lineRule="auto"/>
        <w:ind w:left="1" w:right="60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3º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Caso o IFMT Campus Barra do Garças ou a Ativa Incubadora façam divulgação do programa de pré-incubação via Internet, em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congressos, seminários, feiras ou outros eventos similares, farão menção ao Empreendimento Pré-incubado e aos projetos desenvolvidos.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39" w:lineRule="auto"/>
        <w:ind w:left="1" w:firstLine="0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CLÁUSULA QUINTA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– Das obrigações, responsabilidades e deveres: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tabs>
          <w:tab w:val="left" w:pos="123"/>
        </w:tabs>
        <w:spacing w:line="356" w:lineRule="auto"/>
        <w:ind w:left="1" w:right="80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1º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Na vigência deste contrato, o Empreendimento Pré-Incubado e toda pessoa a ela ligada direta ou indiretamente,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deverão cumprir o regimento interno do IFMT Campus Barra do Garças, sendo responsabilidade do Empreendimento Pré-Incubado todo e qualquer dano que sua equipe ou prepostos causarem às instalações, prédios e equipamentos, que deverão ser devolvidos em perfeito estado após o período de Pré-Incubação.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tabs>
          <w:tab w:val="left" w:pos="123"/>
        </w:tabs>
        <w:spacing w:line="350" w:lineRule="auto"/>
        <w:ind w:left="1" w:right="440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2º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 IFMT Campus Barra do Garças se reserva no direito de rescindir de imediato este contrato caso o Empreendimento Pré-Incubado, signatário do presente documento, incorrer em descumprimento das cláusulas contratuais.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tabs>
          <w:tab w:val="left" w:pos="123"/>
        </w:tabs>
        <w:spacing w:line="355" w:lineRule="auto"/>
        <w:ind w:left="1" w:right="160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3º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 pré-incubado deve elaborar, com auxílio do Núcleo Incubador Dinâmica, o plano de ação para o período da pré-incubação,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participar das atividades ofertadas pelo Núcleo Incubador Dinâmica, de acordo com seu plano de ação e entregar os itens obrigatórios até o prazo máximo de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10 de abril de 2023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39" w:lineRule="auto"/>
        <w:ind w:left="1" w:firstLine="0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CLÁUSULA SEXTA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– Das disposições finais:</w:t>
      </w:r>
    </w:p>
    <w:p w:rsidR="00000000" w:rsidDel="00000000" w:rsidP="00000000" w:rsidRDefault="00000000" w:rsidRPr="00000000" w14:paraId="00000041">
      <w:pPr>
        <w:spacing w:line="239" w:lineRule="auto"/>
        <w:ind w:left="1" w:firstLine="0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1º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 IFMT Campus Barra do Garças obriga-se a cumprir fielmente as cláusulas ora avençadas, bem como as normas previstas na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legislação complementar, durante a vigência deste contrato. Para execução das atividades previstas neste contrato e para relacionamento entre Empreendimento Pré-incubado e o IFMT Campus Barra do Garças, fica indicado como executor o gerente local do Núcleo Incubador Dinâmica.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tabs>
          <w:tab w:val="left" w:pos="123"/>
        </w:tabs>
        <w:spacing w:line="356" w:lineRule="auto"/>
        <w:ind w:left="1" w:right="120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2º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Fica eleito o foro da Justiça Federal do Estado de Mato Grosso como competente para dirimir quaisquer dúvidas provenientes deste contrato que não puderem ser resolvidas pela via administrativa, renunciando ambas as partes a qualquer outro, por mais privilegiado que seja.</w:t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tabs>
          <w:tab w:val="left" w:pos="123"/>
        </w:tabs>
        <w:spacing w:line="356" w:lineRule="auto"/>
        <w:ind w:left="1" w:right="120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7"/>
          <w:szCs w:val="17"/>
          <w:rtl w:val="0"/>
        </w:rPr>
        <w:t xml:space="preserve">§ 3º </w:t>
      </w:r>
      <w:r w:rsidDel="00000000" w:rsidR="00000000" w:rsidRPr="00000000">
        <w:rPr>
          <w:rFonts w:ascii="Calibri" w:cs="Calibri" w:eastAsia="Calibri" w:hAnsi="Calibri"/>
          <w:sz w:val="17"/>
          <w:szCs w:val="17"/>
          <w:rtl w:val="0"/>
        </w:rPr>
        <w:t xml:space="preserve">E por acharem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7"/>
          <w:szCs w:val="17"/>
          <w:rtl w:val="0"/>
        </w:rPr>
        <w:t xml:space="preserve">justo e de acordo, lavram o presente termo de contrato em 03 (três) vias de igual teor e forma, que será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assinado por respectivos dirigentes, na presença de duas testemunhas.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jc w:val="righ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Barra do Garças/MT, ____ de _________________ de 2022.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ind w:left="326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ind w:left="382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[Nome do(a) líder]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ind w:left="334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CPF Nº ____________________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ind w:left="326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ind w:left="380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[Demais membros]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ind w:left="338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CPF Nº ___________________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ind w:left="326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ind w:left="380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[Demais membros]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ind w:left="338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CPF Nº ___________________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ind w:left="326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ind w:left="380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[Demais membros]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ind w:left="338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CPF Nº ___________________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ind w:left="326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ind w:left="380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[Demais membros]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ind w:left="338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CPF Nº ___________________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ind w:left="332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___________________________</w:t>
      </w:r>
    </w:p>
    <w:p w:rsidR="00000000" w:rsidDel="00000000" w:rsidP="00000000" w:rsidRDefault="00000000" w:rsidRPr="00000000" w14:paraId="0000006B">
      <w:pPr>
        <w:spacing w:line="240" w:lineRule="auto"/>
        <w:ind w:left="4100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Felipe Deodato da Silva e Silva</w:t>
      </w:r>
    </w:p>
    <w:p w:rsidR="00000000" w:rsidDel="00000000" w:rsidP="00000000" w:rsidRDefault="00000000" w:rsidRPr="00000000" w14:paraId="0000006C">
      <w:pPr>
        <w:spacing w:line="240" w:lineRule="auto"/>
        <w:ind w:left="366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Gerência Local da Ativa</w:t>
      </w:r>
    </w:p>
    <w:p w:rsidR="00000000" w:rsidDel="00000000" w:rsidP="00000000" w:rsidRDefault="00000000" w:rsidRPr="00000000" w14:paraId="0000006D">
      <w:pPr>
        <w:spacing w:line="239" w:lineRule="auto"/>
        <w:ind w:left="3826.7716535433065" w:hanging="3525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2c2c2c"/>
          <w:sz w:val="19"/>
          <w:szCs w:val="19"/>
          <w:rtl w:val="0"/>
        </w:rPr>
        <w:t xml:space="preserve">Portaria IFMT nº 46/2022, de 14 de abril de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ind w:left="342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CPF Nº __________________</w:t>
      </w:r>
    </w:p>
    <w:p w:rsidR="00000000" w:rsidDel="00000000" w:rsidP="00000000" w:rsidRDefault="00000000" w:rsidRPr="00000000" w14:paraId="0000006F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ind w:left="3260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____________________________</w:t>
      </w:r>
    </w:p>
    <w:p w:rsidR="00000000" w:rsidDel="00000000" w:rsidP="00000000" w:rsidRDefault="00000000" w:rsidRPr="00000000" w14:paraId="00000073">
      <w:pPr>
        <w:spacing w:line="240" w:lineRule="auto"/>
        <w:ind w:left="3720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Rafael José Triches Nunes</w:t>
      </w:r>
    </w:p>
    <w:p w:rsidR="00000000" w:rsidDel="00000000" w:rsidP="00000000" w:rsidRDefault="00000000" w:rsidRPr="00000000" w14:paraId="00000074">
      <w:pPr>
        <w:spacing w:line="240" w:lineRule="auto"/>
        <w:ind w:left="356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Coordenador de Extensão</w:t>
      </w:r>
    </w:p>
    <w:p w:rsidR="00000000" w:rsidDel="00000000" w:rsidP="00000000" w:rsidRDefault="00000000" w:rsidRPr="00000000" w14:paraId="00000075">
      <w:pPr>
        <w:spacing w:line="240" w:lineRule="auto"/>
        <w:ind w:left="2320"/>
        <w:jc w:val="center"/>
        <w:rPr>
          <w:rFonts w:ascii="Calibri" w:cs="Calibri" w:eastAsia="Calibri" w:hAnsi="Calibri"/>
          <w:color w:val="ff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Portaria IFMT nº  </w:t>
      </w:r>
      <w:r w:rsidDel="00000000" w:rsidR="00000000" w:rsidRPr="00000000">
        <w:rPr>
          <w:rFonts w:ascii="Calibri" w:cs="Calibri" w:eastAsia="Calibri" w:hAnsi="Calibri"/>
          <w:color w:val="ff0000"/>
          <w:sz w:val="18"/>
          <w:szCs w:val="18"/>
          <w:rtl w:val="0"/>
        </w:rPr>
        <w:t xml:space="preserve">xxxx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/2022, de </w:t>
      </w:r>
      <w:r w:rsidDel="00000000" w:rsidR="00000000" w:rsidRPr="00000000">
        <w:rPr>
          <w:rFonts w:ascii="Calibri" w:cs="Calibri" w:eastAsia="Calibri" w:hAnsi="Calibri"/>
          <w:color w:val="ff0000"/>
          <w:sz w:val="18"/>
          <w:szCs w:val="18"/>
          <w:rtl w:val="0"/>
        </w:rPr>
        <w:t xml:space="preserve">XXX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color w:val="ff0000"/>
          <w:sz w:val="18"/>
          <w:szCs w:val="18"/>
          <w:rtl w:val="0"/>
        </w:rPr>
        <w:t xml:space="preserve">XXX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color w:val="ff0000"/>
          <w:sz w:val="18"/>
          <w:szCs w:val="18"/>
          <w:rtl w:val="0"/>
        </w:rPr>
        <w:t xml:space="preserve">XXX</w:t>
      </w:r>
    </w:p>
    <w:p w:rsidR="00000000" w:rsidDel="00000000" w:rsidP="00000000" w:rsidRDefault="00000000" w:rsidRPr="00000000" w14:paraId="00000076">
      <w:pPr>
        <w:spacing w:line="240" w:lineRule="auto"/>
        <w:ind w:left="348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CPF Nº _________________</w:t>
      </w:r>
    </w:p>
    <w:p w:rsidR="00000000" w:rsidDel="00000000" w:rsidP="00000000" w:rsidRDefault="00000000" w:rsidRPr="00000000" w14:paraId="00000077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ind w:left="326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____________________________</w:t>
      </w:r>
    </w:p>
    <w:p w:rsidR="00000000" w:rsidDel="00000000" w:rsidP="00000000" w:rsidRDefault="00000000" w:rsidRPr="00000000" w14:paraId="0000007B">
      <w:pPr>
        <w:spacing w:line="240" w:lineRule="auto"/>
        <w:ind w:left="3826.7716535433065" w:hanging="3525"/>
        <w:jc w:val="center"/>
        <w:rPr>
          <w:rFonts w:ascii="Calibri" w:cs="Calibri" w:eastAsia="Calibri" w:hAnsi="Calibri"/>
          <w:b w:val="1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b w:val="1"/>
          <w:sz w:val="19"/>
          <w:szCs w:val="19"/>
          <w:rtl w:val="0"/>
        </w:rPr>
        <w:t xml:space="preserve">RENATA FRANCISCA FERREIRA LOPES</w:t>
      </w:r>
    </w:p>
    <w:p w:rsidR="00000000" w:rsidDel="00000000" w:rsidP="00000000" w:rsidRDefault="00000000" w:rsidRPr="00000000" w14:paraId="0000007C">
      <w:pPr>
        <w:spacing w:line="240" w:lineRule="auto"/>
        <w:ind w:left="3826.7716535433065" w:hanging="3525"/>
        <w:jc w:val="center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Diretora Geral do IFMT Campus Barra do Garças</w:t>
      </w:r>
    </w:p>
    <w:p w:rsidR="00000000" w:rsidDel="00000000" w:rsidP="00000000" w:rsidRDefault="00000000" w:rsidRPr="00000000" w14:paraId="0000007D">
      <w:pPr>
        <w:spacing w:line="240" w:lineRule="auto"/>
        <w:ind w:left="3826.7716535433065" w:hanging="3525"/>
        <w:jc w:val="center"/>
        <w:rPr>
          <w:rFonts w:ascii="Calibri" w:cs="Calibri" w:eastAsia="Calibri" w:hAnsi="Calibri"/>
          <w:color w:val="ff0000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Portaria IFMT nº </w:t>
      </w:r>
      <w:r w:rsidDel="00000000" w:rsidR="00000000" w:rsidRPr="00000000">
        <w:rPr>
          <w:rFonts w:ascii="Calibri" w:cs="Calibri" w:eastAsia="Calibri" w:hAnsi="Calibri"/>
          <w:color w:val="ff0000"/>
          <w:sz w:val="19"/>
          <w:szCs w:val="19"/>
          <w:rtl w:val="0"/>
        </w:rPr>
        <w:t xml:space="preserve">xxx</w:t>
      </w: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, de </w:t>
      </w:r>
      <w:r w:rsidDel="00000000" w:rsidR="00000000" w:rsidRPr="00000000">
        <w:rPr>
          <w:rFonts w:ascii="Calibri" w:cs="Calibri" w:eastAsia="Calibri" w:hAnsi="Calibri"/>
          <w:color w:val="ff0000"/>
          <w:sz w:val="19"/>
          <w:szCs w:val="19"/>
          <w:rtl w:val="0"/>
        </w:rPr>
        <w:t xml:space="preserve">xx </w:t>
      </w: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color w:val="ff0000"/>
          <w:sz w:val="19"/>
          <w:szCs w:val="19"/>
          <w:rtl w:val="0"/>
        </w:rPr>
        <w:t xml:space="preserve">xxx </w:t>
      </w: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color w:val="ff0000"/>
          <w:sz w:val="19"/>
          <w:szCs w:val="19"/>
          <w:rtl w:val="0"/>
        </w:rPr>
        <w:t xml:space="preserve">xxx</w:t>
      </w:r>
    </w:p>
    <w:p w:rsidR="00000000" w:rsidDel="00000000" w:rsidP="00000000" w:rsidRDefault="00000000" w:rsidRPr="00000000" w14:paraId="0000007E">
      <w:pPr>
        <w:spacing w:line="240" w:lineRule="auto"/>
        <w:ind w:left="3480"/>
        <w:jc w:val="center"/>
        <w:rPr/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CPF Nº 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§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§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bullet"/>
      <w:lvlText w:val="§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1"/>
      <w:numFmt w:val="bullet"/>
      <w:lvlText w:val="§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lvl w:ilvl="0">
      <w:start w:val="1"/>
      <w:numFmt w:val="bullet"/>
      <w:lvlText w:val="§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